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600BDE" w14:textId="59713856" w:rsidR="000543B1" w:rsidRDefault="000543B1" w:rsidP="0069227D">
      <w:pPr>
        <w:pStyle w:val="Title"/>
        <w:spacing w:line="276" w:lineRule="auto"/>
        <w:rPr>
          <w:sz w:val="24"/>
        </w:rPr>
      </w:pPr>
      <w:r w:rsidRPr="000543B1">
        <w:rPr>
          <w:sz w:val="24"/>
        </w:rPr>
        <w:t>Virve 2 -sisätilakuuluvuuden toteuttaminen rakennuksissa ja kohteissa, joissa on jo nykyinen Virve-sisäverkko (Tetra)</w:t>
      </w:r>
    </w:p>
    <w:p w14:paraId="678B1FDE" w14:textId="77777777" w:rsidR="000543B1" w:rsidRPr="000543B1" w:rsidRDefault="000543B1" w:rsidP="0069227D">
      <w:pPr>
        <w:pStyle w:val="BodyText"/>
        <w:spacing w:line="276" w:lineRule="auto"/>
        <w:ind w:left="0"/>
      </w:pPr>
    </w:p>
    <w:p w14:paraId="6049C60B" w14:textId="1252C504" w:rsidR="000543B1" w:rsidRPr="000543B1" w:rsidRDefault="000543B1" w:rsidP="0069227D">
      <w:pPr>
        <w:pStyle w:val="Title"/>
        <w:spacing w:line="276" w:lineRule="auto"/>
        <w:rPr>
          <w:rStyle w:val="Strong"/>
          <w:b/>
          <w:bCs w:val="0"/>
          <w:sz w:val="23"/>
        </w:rPr>
      </w:pPr>
      <w:r w:rsidRPr="000543B1">
        <w:rPr>
          <w:rStyle w:val="Strong"/>
          <w:b/>
          <w:bCs w:val="0"/>
          <w:sz w:val="23"/>
        </w:rPr>
        <w:t>Yleistä</w:t>
      </w:r>
    </w:p>
    <w:p w14:paraId="0BFBFC6F" w14:textId="7A02518C" w:rsidR="000543B1" w:rsidRPr="000543B1" w:rsidRDefault="000543B1" w:rsidP="0069227D">
      <w:pPr>
        <w:tabs>
          <w:tab w:val="clear" w:pos="2608"/>
          <w:tab w:val="clear" w:pos="3912"/>
        </w:tabs>
        <w:spacing w:line="276" w:lineRule="auto"/>
      </w:pPr>
      <w:r w:rsidRPr="000543B1">
        <w:t xml:space="preserve">Viranomaisradioverkon (Virve) ja laajakaistaisen viranomaisviestintäpalvelun (jatkossa tässä ohjeessa Virve 2) </w:t>
      </w:r>
      <w:r w:rsidRPr="000543B1">
        <w:rPr>
          <w:b/>
        </w:rPr>
        <w:t>sisäkuuluvuudella tarkoitetaan radioverkon kuuluvuuden toteuttamista rakennuksen tai rakennelman sisätiloihin teknisillä ratkaisuilla</w:t>
      </w:r>
      <w:r w:rsidRPr="000543B1">
        <w:t>. Pelastusviranomaisen käyttämien radioverkkojen kuuluvuus tulee varmistaa sisätiloissa, joissa rakenteet estävät maanpäällisten verkkojen kuuluvuuden.</w:t>
      </w:r>
    </w:p>
    <w:p w14:paraId="64E933EF" w14:textId="77777777" w:rsidR="000543B1" w:rsidRDefault="000543B1" w:rsidP="0069227D">
      <w:pPr>
        <w:tabs>
          <w:tab w:val="clear" w:pos="2608"/>
          <w:tab w:val="clear" w:pos="3912"/>
        </w:tabs>
        <w:spacing w:line="276" w:lineRule="auto"/>
      </w:pPr>
    </w:p>
    <w:p w14:paraId="5D0FD968" w14:textId="093F854B" w:rsidR="000543B1" w:rsidRPr="000543B1" w:rsidRDefault="000543B1" w:rsidP="0069227D">
      <w:pPr>
        <w:tabs>
          <w:tab w:val="clear" w:pos="2608"/>
          <w:tab w:val="clear" w:pos="3912"/>
        </w:tabs>
        <w:spacing w:line="276" w:lineRule="auto"/>
      </w:pPr>
      <w:r w:rsidRPr="000543B1">
        <w:t xml:space="preserve">Pelastusviranomainen määrittelee kohteet, joissa sisätilakuuluvuus on toteutettava. Sisäkuuluvuus parantaa pelastusviranomaisten kykyä suoriutua pelastustehtävistä rakennusten sisällä. </w:t>
      </w:r>
      <w:bookmarkStart w:id="0" w:name="_Hlk93483683"/>
      <w:r w:rsidRPr="000543B1">
        <w:t xml:space="preserve">Sisäkuuluvuuteen liittyvistä vaatimuksista säädetään Pelastuslain 109 §:ssä (2011/739). </w:t>
      </w:r>
      <w:bookmarkStart w:id="1" w:name="_Hlk92786793"/>
      <w:bookmarkEnd w:id="0"/>
    </w:p>
    <w:bookmarkEnd w:id="1"/>
    <w:p w14:paraId="29E9A03F" w14:textId="77777777" w:rsidR="000543B1" w:rsidRDefault="000543B1" w:rsidP="0069227D">
      <w:pPr>
        <w:tabs>
          <w:tab w:val="clear" w:pos="2608"/>
          <w:tab w:val="clear" w:pos="3912"/>
        </w:tabs>
        <w:spacing w:line="276" w:lineRule="auto"/>
        <w:rPr>
          <w:b/>
        </w:rPr>
      </w:pPr>
    </w:p>
    <w:p w14:paraId="441455A1" w14:textId="617A3FAC" w:rsidR="000543B1" w:rsidRPr="000543B1" w:rsidRDefault="000543B1" w:rsidP="0069227D">
      <w:pPr>
        <w:tabs>
          <w:tab w:val="clear" w:pos="2608"/>
          <w:tab w:val="clear" w:pos="3912"/>
        </w:tabs>
        <w:spacing w:line="276" w:lineRule="auto"/>
        <w:rPr>
          <w:rStyle w:val="Hyperlink"/>
        </w:rPr>
      </w:pPr>
      <w:r w:rsidRPr="000543B1">
        <w:rPr>
          <w:b/>
        </w:rPr>
        <w:t xml:space="preserve">Tässä ohjeessa kerrotaan, kuinka Virve 2 -kuuluvuus määritetään kohteissa, joihin on jo rakennettu Virve-viranomaisverkon sisäverkko </w:t>
      </w:r>
      <w:bookmarkStart w:id="2" w:name="_Hlk93484075"/>
      <w:r w:rsidRPr="000543B1">
        <w:rPr>
          <w:b/>
        </w:rPr>
        <w:t>ja mitkä tahot osallistuvat Virve 2 -kuuluvuuden toteuttamiseen</w:t>
      </w:r>
      <w:bookmarkEnd w:id="2"/>
      <w:r w:rsidRPr="000543B1">
        <w:rPr>
          <w:b/>
        </w:rPr>
        <w:t>.</w:t>
      </w:r>
      <w:r w:rsidRPr="000543B1">
        <w:t xml:space="preserve"> Ohjeistuksessa kuvatut roolit ja vastuut löytyvät prosessikaaviona </w:t>
      </w:r>
      <w:r w:rsidRPr="000543B1">
        <w:fldChar w:fldCharType="begin"/>
      </w:r>
      <w:r w:rsidRPr="000543B1">
        <w:instrText>HYPERLINK "https://www.erillisverkot.fi/uploads/2022/02/virve-sisakuuluvuus-prosessit_nykyiset-kohteet-joihin-virve-2_tol_v5_1.2._11.2.2022.png"</w:instrText>
      </w:r>
      <w:r w:rsidRPr="000543B1">
        <w:fldChar w:fldCharType="separate"/>
      </w:r>
      <w:r w:rsidRPr="000543B1">
        <w:rPr>
          <w:rStyle w:val="Hyperlink"/>
        </w:rPr>
        <w:t xml:space="preserve">tästä linkistä. </w:t>
      </w:r>
    </w:p>
    <w:p w14:paraId="7027CC23" w14:textId="74D6B876" w:rsidR="00846CA2" w:rsidRDefault="000543B1" w:rsidP="0069227D">
      <w:pPr>
        <w:tabs>
          <w:tab w:val="clear" w:pos="2608"/>
          <w:tab w:val="clear" w:pos="3912"/>
        </w:tabs>
        <w:spacing w:line="276" w:lineRule="auto"/>
      </w:pPr>
      <w:r w:rsidRPr="000543B1">
        <w:fldChar w:fldCharType="end"/>
      </w:r>
    </w:p>
    <w:p w14:paraId="6C6F7084" w14:textId="77777777" w:rsidR="00C55E8C" w:rsidRPr="00C55E8C" w:rsidRDefault="00C55E8C" w:rsidP="0069227D">
      <w:pPr>
        <w:tabs>
          <w:tab w:val="clear" w:pos="2608"/>
          <w:tab w:val="clear" w:pos="3912"/>
        </w:tabs>
        <w:spacing w:line="276" w:lineRule="auto"/>
      </w:pPr>
      <w:bookmarkStart w:id="3" w:name="_GoBack"/>
      <w:bookmarkEnd w:id="3"/>
    </w:p>
    <w:p w14:paraId="5678B5E5" w14:textId="77777777" w:rsidR="000543B1" w:rsidRPr="000543B1" w:rsidRDefault="000543B1" w:rsidP="0069227D">
      <w:pPr>
        <w:tabs>
          <w:tab w:val="clear" w:pos="2608"/>
          <w:tab w:val="clear" w:pos="3912"/>
        </w:tabs>
        <w:spacing w:line="276" w:lineRule="auto"/>
        <w:rPr>
          <w:b/>
        </w:rPr>
      </w:pPr>
      <w:r w:rsidRPr="000543B1">
        <w:rPr>
          <w:b/>
        </w:rPr>
        <w:drawing>
          <wp:inline distT="0" distB="0" distL="0" distR="0" wp14:anchorId="65121C01" wp14:editId="02C930ED">
            <wp:extent cx="6005481" cy="3378083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481" cy="3378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E6E8BB" w14:textId="77777777" w:rsidR="000543B1" w:rsidRPr="000543B1" w:rsidRDefault="000543B1" w:rsidP="0069227D">
      <w:pPr>
        <w:tabs>
          <w:tab w:val="clear" w:pos="2608"/>
          <w:tab w:val="clear" w:pos="3912"/>
        </w:tabs>
        <w:spacing w:line="276" w:lineRule="auto"/>
        <w:rPr>
          <w:b/>
        </w:rPr>
      </w:pPr>
    </w:p>
    <w:p w14:paraId="7BDF2B9D" w14:textId="77777777" w:rsidR="000543B1" w:rsidRDefault="000543B1" w:rsidP="0069227D">
      <w:pPr>
        <w:pStyle w:val="Title"/>
        <w:spacing w:line="276" w:lineRule="auto"/>
      </w:pPr>
    </w:p>
    <w:p w14:paraId="087B4646" w14:textId="5F5285AD" w:rsidR="000543B1" w:rsidRPr="000543B1" w:rsidRDefault="000543B1" w:rsidP="0069227D">
      <w:pPr>
        <w:pStyle w:val="Title"/>
        <w:spacing w:line="276" w:lineRule="auto"/>
      </w:pPr>
      <w:r w:rsidRPr="000543B1">
        <w:t>Sisäkuuluvuuden toteuttamisvaiheet ja vastuut</w:t>
      </w:r>
    </w:p>
    <w:p w14:paraId="7C43941D" w14:textId="7DF51CF9" w:rsidR="000543B1" w:rsidRDefault="000543B1" w:rsidP="0069227D">
      <w:pPr>
        <w:tabs>
          <w:tab w:val="clear" w:pos="2608"/>
          <w:tab w:val="clear" w:pos="3912"/>
        </w:tabs>
        <w:spacing w:line="276" w:lineRule="auto"/>
      </w:pPr>
      <w:r w:rsidRPr="000543B1">
        <w:rPr>
          <w:b/>
        </w:rPr>
        <w:t>Erillisverkot on toimittanut vuonna 2020</w:t>
      </w:r>
      <w:r w:rsidRPr="000543B1">
        <w:t xml:space="preserve"> pelastuslaitoksille tiedot ko. ajankohtana </w:t>
      </w:r>
      <w:proofErr w:type="spellStart"/>
      <w:r w:rsidRPr="000543B1">
        <w:t>olemassaolleista</w:t>
      </w:r>
      <w:proofErr w:type="spellEnd"/>
      <w:r w:rsidRPr="000543B1">
        <w:t xml:space="preserve"> Virve-sisäverkkokohteista. Pelastusviranomaiset kävivät läpi alueellaan olevat riskikohteet, joissa rakennuksen omistajan on </w:t>
      </w:r>
      <w:r w:rsidRPr="000543B1">
        <w:lastRenderedPageBreak/>
        <w:t xml:space="preserve">edelleen varmistettava pelastusviranomaisten käyttämien </w:t>
      </w:r>
      <w:bookmarkStart w:id="4" w:name="_Hlk92816028"/>
      <w:r w:rsidRPr="000543B1">
        <w:t>viestintäpalveluiden (Virve ja Virve 2) kuuluv</w:t>
      </w:r>
      <w:bookmarkEnd w:id="4"/>
      <w:r w:rsidRPr="000543B1">
        <w:t>uus sisätiloissa.</w:t>
      </w:r>
    </w:p>
    <w:p w14:paraId="3F6587F9" w14:textId="77777777" w:rsidR="000543B1" w:rsidRPr="000543B1" w:rsidRDefault="000543B1" w:rsidP="0069227D">
      <w:pPr>
        <w:tabs>
          <w:tab w:val="clear" w:pos="2608"/>
          <w:tab w:val="clear" w:pos="3912"/>
        </w:tabs>
        <w:spacing w:line="276" w:lineRule="auto"/>
      </w:pPr>
    </w:p>
    <w:p w14:paraId="47960E93" w14:textId="1644EF08" w:rsidR="000543B1" w:rsidRPr="000543B1" w:rsidRDefault="000543B1" w:rsidP="0069227D">
      <w:pPr>
        <w:numPr>
          <w:ilvl w:val="0"/>
          <w:numId w:val="8"/>
        </w:numPr>
        <w:tabs>
          <w:tab w:val="clear" w:pos="2608"/>
          <w:tab w:val="clear" w:pos="3912"/>
        </w:tabs>
        <w:spacing w:line="276" w:lineRule="auto"/>
      </w:pPr>
      <w:r w:rsidRPr="000543B1">
        <w:rPr>
          <w:b/>
        </w:rPr>
        <w:t xml:space="preserve">Pelastusviranomainen voi antaa rakennuksenomistajalle </w:t>
      </w:r>
      <w:r w:rsidRPr="000543B1">
        <w:rPr>
          <w:b/>
          <w:u w:val="single"/>
        </w:rPr>
        <w:t>uuden määräyksen</w:t>
      </w:r>
      <w:r w:rsidRPr="000543B1">
        <w:rPr>
          <w:u w:val="single"/>
        </w:rPr>
        <w:t>,</w:t>
      </w:r>
      <w:r w:rsidRPr="000543B1">
        <w:t xml:space="preserve"> joka koskee Virve 2 -kuuluvuutta sisätiloissa nykyisen Virven lisäksi.</w:t>
      </w:r>
    </w:p>
    <w:p w14:paraId="62BA08EC" w14:textId="77777777" w:rsidR="000543B1" w:rsidRPr="000543B1" w:rsidRDefault="000543B1" w:rsidP="0069227D">
      <w:pPr>
        <w:numPr>
          <w:ilvl w:val="1"/>
          <w:numId w:val="8"/>
        </w:numPr>
        <w:tabs>
          <w:tab w:val="clear" w:pos="2608"/>
          <w:tab w:val="clear" w:pos="3912"/>
        </w:tabs>
        <w:spacing w:line="276" w:lineRule="auto"/>
      </w:pPr>
      <w:r w:rsidRPr="000543B1">
        <w:t>Määräys annetaan palotarkastuspöytäkirjassa.</w:t>
      </w:r>
    </w:p>
    <w:p w14:paraId="15F538AD" w14:textId="77777777" w:rsidR="000543B1" w:rsidRPr="000543B1" w:rsidRDefault="000543B1" w:rsidP="0069227D">
      <w:pPr>
        <w:numPr>
          <w:ilvl w:val="1"/>
          <w:numId w:val="10"/>
        </w:numPr>
        <w:tabs>
          <w:tab w:val="clear" w:pos="2608"/>
          <w:tab w:val="clear" w:pos="3912"/>
        </w:tabs>
        <w:spacing w:line="276" w:lineRule="auto"/>
      </w:pPr>
      <w:r w:rsidRPr="000543B1">
        <w:t xml:space="preserve">Pelastusviranomainen täyttää </w:t>
      </w:r>
      <w:bookmarkStart w:id="5" w:name="_Hlk93069537"/>
      <w:r w:rsidRPr="000543B1">
        <w:t xml:space="preserve">yhdessä rakennuksen omistajan tai omistajan valtuuttaman urakoitsijan/suunnittelijan kanssa </w:t>
      </w:r>
      <w:bookmarkEnd w:id="5"/>
      <w:r w:rsidRPr="000543B1">
        <w:t xml:space="preserve">tarvekartoituslomakkeen. </w:t>
      </w:r>
      <w:hyperlink r:id="rId13" w:history="1">
        <w:r w:rsidRPr="000543B1">
          <w:rPr>
            <w:rStyle w:val="Hyperlink"/>
          </w:rPr>
          <w:t>Linkki lomakkeeseen.</w:t>
        </w:r>
      </w:hyperlink>
      <w:r w:rsidRPr="000543B1">
        <w:rPr>
          <w:u w:val="single"/>
        </w:rPr>
        <w:t xml:space="preserve"> </w:t>
      </w:r>
      <w:r w:rsidRPr="000543B1">
        <w:t>Pelastusviranomaiselle tulee toimittaa tarvekartoituslomakkeen liitteenä pohjapiirustukset, joihin pelastusviranomaisen määrittelemä Virve 2 -kuuluvuusalue merkitään.</w:t>
      </w:r>
    </w:p>
    <w:p w14:paraId="7B8C10BF" w14:textId="77777777" w:rsidR="000543B1" w:rsidRPr="000543B1" w:rsidRDefault="000543B1" w:rsidP="0069227D">
      <w:pPr>
        <w:numPr>
          <w:ilvl w:val="1"/>
          <w:numId w:val="8"/>
        </w:numPr>
        <w:tabs>
          <w:tab w:val="clear" w:pos="2608"/>
          <w:tab w:val="clear" w:pos="3912"/>
        </w:tabs>
        <w:spacing w:line="276" w:lineRule="auto"/>
      </w:pPr>
      <w:bookmarkStart w:id="6" w:name="_Hlk92816110"/>
      <w:r w:rsidRPr="000543B1">
        <w:t xml:space="preserve">Virve 2 -kuuluvuus tulee tarkastaa pelastusviranomaisen määrittelemissä tiloissa. </w:t>
      </w:r>
      <w:bookmarkEnd w:id="6"/>
    </w:p>
    <w:p w14:paraId="476B6FAA" w14:textId="77777777" w:rsidR="000543B1" w:rsidRPr="000543B1" w:rsidRDefault="000543B1" w:rsidP="0069227D">
      <w:pPr>
        <w:numPr>
          <w:ilvl w:val="0"/>
          <w:numId w:val="8"/>
        </w:numPr>
        <w:tabs>
          <w:tab w:val="clear" w:pos="2608"/>
          <w:tab w:val="clear" w:pos="3912"/>
        </w:tabs>
        <w:spacing w:line="276" w:lineRule="auto"/>
      </w:pPr>
      <w:r w:rsidRPr="000543B1">
        <w:rPr>
          <w:b/>
        </w:rPr>
        <w:t>Halutessaan pelastusviranomainen voi todentaa itse</w:t>
      </w:r>
      <w:r w:rsidRPr="000543B1">
        <w:t xml:space="preserve"> Virve 2 -kuuluvuuden rakennuksessa, </w:t>
      </w:r>
      <w:bookmarkStart w:id="7" w:name="_Hlk92816241"/>
      <w:r w:rsidRPr="000543B1">
        <w:t>tällöin pelastusviranomainen täyttää kuuluvuuskartoitusraportin</w:t>
      </w:r>
      <w:bookmarkEnd w:id="7"/>
      <w:r w:rsidRPr="000543B1">
        <w:t>.</w:t>
      </w:r>
    </w:p>
    <w:p w14:paraId="7FA7A565" w14:textId="77777777" w:rsidR="000543B1" w:rsidRPr="000543B1" w:rsidRDefault="000543B1" w:rsidP="0069227D">
      <w:pPr>
        <w:numPr>
          <w:ilvl w:val="0"/>
          <w:numId w:val="8"/>
        </w:numPr>
        <w:tabs>
          <w:tab w:val="clear" w:pos="2608"/>
          <w:tab w:val="clear" w:pos="3912"/>
        </w:tabs>
        <w:spacing w:line="276" w:lineRule="auto"/>
      </w:pPr>
      <w:r w:rsidRPr="000543B1">
        <w:rPr>
          <w:b/>
        </w:rPr>
        <w:t>Muussa tapauksessa rakennuksen omistaja tilaa</w:t>
      </w:r>
      <w:r w:rsidRPr="000543B1">
        <w:t xml:space="preserve"> tarvekartoituslomakkeen mukaisen sisätilakuuluvuuskartoituksen valitsemaltaan </w:t>
      </w:r>
      <w:bookmarkStart w:id="8" w:name="_Hlk162204923"/>
      <w:r w:rsidRPr="000543B1">
        <w:t>ammattitaitoiselta toimijalta, esimerkiksi telealan urakoitsijalta, suunnittelutoimistolta tai operaattorilta.</w:t>
      </w:r>
      <w:bookmarkStart w:id="9" w:name="_Hlk92787016"/>
      <w:bookmarkEnd w:id="8"/>
      <w:r w:rsidRPr="000543B1">
        <w:t xml:space="preserve"> </w:t>
      </w:r>
      <w:hyperlink r:id="rId14" w:history="1">
        <w:r w:rsidRPr="000543B1">
          <w:rPr>
            <w:rStyle w:val="Hyperlink"/>
          </w:rPr>
          <w:t>Linkki Lista Virve-sisäkuuluvuusratkaisujen toteuttajista.</w:t>
        </w:r>
      </w:hyperlink>
      <w:r w:rsidRPr="000543B1">
        <w:rPr>
          <w:u w:val="single"/>
        </w:rPr>
        <w:t xml:space="preserve"> Ajantasaistettu listaus julkaistaan huhtikuussa 2024.</w:t>
      </w:r>
    </w:p>
    <w:bookmarkEnd w:id="9"/>
    <w:p w14:paraId="5D810F52" w14:textId="77777777" w:rsidR="000543B1" w:rsidRPr="000543B1" w:rsidRDefault="000543B1" w:rsidP="0069227D">
      <w:pPr>
        <w:numPr>
          <w:ilvl w:val="0"/>
          <w:numId w:val="8"/>
        </w:numPr>
        <w:tabs>
          <w:tab w:val="clear" w:pos="2608"/>
          <w:tab w:val="clear" w:pos="3912"/>
        </w:tabs>
        <w:spacing w:line="276" w:lineRule="auto"/>
      </w:pPr>
      <w:r w:rsidRPr="000543B1">
        <w:rPr>
          <w:b/>
        </w:rPr>
        <w:t xml:space="preserve">Rakennuksen kuuluvuuskartoitus tehdään </w:t>
      </w:r>
      <w:r w:rsidRPr="000543B1">
        <w:t xml:space="preserve">pelastusviranomaisen määrittelemiin tiloihin. Kuuluvuuskartoitusraportti tehdään </w:t>
      </w:r>
      <w:hyperlink r:id="rId15" w:history="1">
        <w:r w:rsidRPr="000543B1">
          <w:rPr>
            <w:rStyle w:val="Hyperlink"/>
          </w:rPr>
          <w:t>Erillisverkkojen ja operaattoreiden yhteisen</w:t>
        </w:r>
      </w:hyperlink>
      <w:r w:rsidRPr="000543B1">
        <w:t xml:space="preserve"> ohjeistuksen mukaisesti. </w:t>
      </w:r>
    </w:p>
    <w:p w14:paraId="3B35B1E7" w14:textId="77777777" w:rsidR="000543B1" w:rsidRPr="000543B1" w:rsidRDefault="000543B1" w:rsidP="0069227D">
      <w:pPr>
        <w:numPr>
          <w:ilvl w:val="0"/>
          <w:numId w:val="8"/>
        </w:numPr>
        <w:tabs>
          <w:tab w:val="clear" w:pos="2608"/>
          <w:tab w:val="clear" w:pos="3912"/>
        </w:tabs>
        <w:spacing w:line="276" w:lineRule="auto"/>
      </w:pPr>
      <w:r w:rsidRPr="000543B1">
        <w:rPr>
          <w:b/>
        </w:rPr>
        <w:t xml:space="preserve">Rakennuksen pohjakuviin merkitään kuuluvuus </w:t>
      </w:r>
      <w:proofErr w:type="spellStart"/>
      <w:r w:rsidRPr="000543B1">
        <w:rPr>
          <w:b/>
        </w:rPr>
        <w:t>liikennevalovärein</w:t>
      </w:r>
      <w:proofErr w:type="spellEnd"/>
      <w:r w:rsidRPr="000543B1">
        <w:t>:</w:t>
      </w:r>
    </w:p>
    <w:p w14:paraId="15F6C117" w14:textId="77777777" w:rsidR="000543B1" w:rsidRPr="000543B1" w:rsidRDefault="000543B1" w:rsidP="0069227D">
      <w:pPr>
        <w:numPr>
          <w:ilvl w:val="1"/>
          <w:numId w:val="8"/>
        </w:numPr>
        <w:tabs>
          <w:tab w:val="clear" w:pos="2608"/>
          <w:tab w:val="clear" w:pos="3912"/>
        </w:tabs>
        <w:spacing w:line="276" w:lineRule="auto"/>
      </w:pPr>
      <w:r w:rsidRPr="000543B1">
        <w:t xml:space="preserve">Virve 2 -radioverkon kentänvoimakuus (RSRP) </w:t>
      </w:r>
      <w:r w:rsidRPr="000543B1">
        <w:rPr>
          <w:highlight w:val="red"/>
        </w:rPr>
        <w:t>punainen</w:t>
      </w:r>
      <w:r w:rsidRPr="000543B1">
        <w:t xml:space="preserve"> &lt;-110dBm, -110dBm &lt; </w:t>
      </w:r>
      <w:r w:rsidRPr="000543B1">
        <w:rPr>
          <w:highlight w:val="yellow"/>
        </w:rPr>
        <w:t>keltainen</w:t>
      </w:r>
      <w:r w:rsidRPr="000543B1">
        <w:t xml:space="preserve"> &lt; -100dBm, </w:t>
      </w:r>
      <w:r w:rsidRPr="000543B1">
        <w:rPr>
          <w:highlight w:val="green"/>
        </w:rPr>
        <w:t>vihreä</w:t>
      </w:r>
      <w:r w:rsidRPr="000543B1">
        <w:t xml:space="preserve"> &gt; -100dBm mitatuissa tiloissa.</w:t>
      </w:r>
    </w:p>
    <w:p w14:paraId="365A3E7C" w14:textId="77777777" w:rsidR="000543B1" w:rsidRPr="000543B1" w:rsidRDefault="000543B1" w:rsidP="0069227D">
      <w:pPr>
        <w:numPr>
          <w:ilvl w:val="1"/>
          <w:numId w:val="8"/>
        </w:numPr>
        <w:tabs>
          <w:tab w:val="clear" w:pos="2608"/>
          <w:tab w:val="clear" w:pos="3912"/>
        </w:tabs>
        <w:spacing w:line="276" w:lineRule="auto"/>
      </w:pPr>
      <w:r w:rsidRPr="000543B1">
        <w:t xml:space="preserve"> Kuuluvuuskartoitusraportti toimitetaan rakennuksen omistajalle. </w:t>
      </w:r>
      <w:bookmarkStart w:id="10" w:name="_Hlk93051767"/>
    </w:p>
    <w:p w14:paraId="3F1BFE8D" w14:textId="77777777" w:rsidR="000543B1" w:rsidRPr="000543B1" w:rsidRDefault="000543B1" w:rsidP="0069227D">
      <w:pPr>
        <w:numPr>
          <w:ilvl w:val="0"/>
          <w:numId w:val="8"/>
        </w:numPr>
        <w:tabs>
          <w:tab w:val="clear" w:pos="2608"/>
          <w:tab w:val="clear" w:pos="3912"/>
        </w:tabs>
        <w:spacing w:line="276" w:lineRule="auto"/>
      </w:pPr>
      <w:bookmarkStart w:id="11" w:name="_Hlk93068265"/>
      <w:r w:rsidRPr="000543B1">
        <w:rPr>
          <w:u w:val="single"/>
        </w:rPr>
        <w:t>Värien merkitys Virve 2</w:t>
      </w:r>
    </w:p>
    <w:p w14:paraId="30014974" w14:textId="77777777" w:rsidR="000543B1" w:rsidRPr="000543B1" w:rsidRDefault="000543B1" w:rsidP="0069227D">
      <w:pPr>
        <w:numPr>
          <w:ilvl w:val="1"/>
          <w:numId w:val="8"/>
        </w:numPr>
        <w:tabs>
          <w:tab w:val="clear" w:pos="2608"/>
          <w:tab w:val="clear" w:pos="3912"/>
        </w:tabs>
        <w:spacing w:line="276" w:lineRule="auto"/>
      </w:pPr>
      <w:r w:rsidRPr="000543B1">
        <w:t>”</w:t>
      </w:r>
      <w:r w:rsidRPr="000543B1">
        <w:rPr>
          <w:highlight w:val="red"/>
        </w:rPr>
        <w:t>Punainen</w:t>
      </w:r>
      <w:r w:rsidRPr="000543B1">
        <w:t xml:space="preserve">” =kuuluvuus ei ole riittävällä tasolla </w:t>
      </w:r>
    </w:p>
    <w:p w14:paraId="3C6BC600" w14:textId="77777777" w:rsidR="000543B1" w:rsidRPr="000543B1" w:rsidRDefault="000543B1" w:rsidP="0069227D">
      <w:pPr>
        <w:numPr>
          <w:ilvl w:val="1"/>
          <w:numId w:val="8"/>
        </w:numPr>
        <w:tabs>
          <w:tab w:val="clear" w:pos="2608"/>
          <w:tab w:val="clear" w:pos="3912"/>
        </w:tabs>
        <w:spacing w:line="276" w:lineRule="auto"/>
      </w:pPr>
      <w:r w:rsidRPr="000543B1">
        <w:t>”</w:t>
      </w:r>
      <w:r w:rsidRPr="000543B1">
        <w:rPr>
          <w:highlight w:val="yellow"/>
        </w:rPr>
        <w:t>Keltainen</w:t>
      </w:r>
      <w:r w:rsidRPr="000543B1">
        <w:t>” =sama palvelutaso kuin nyky-Virvellä (on huomioitavaa, että myös data toimii, mutta tiedonsiirron nopeus ei välttämättä riitä esim. liikkuvan videokuvan lähettämiseen rakennuksen sisältä</w:t>
      </w:r>
    </w:p>
    <w:p w14:paraId="0D97C632" w14:textId="48DCCEFB" w:rsidR="000543B1" w:rsidRPr="000543B1" w:rsidRDefault="000543B1" w:rsidP="0069227D">
      <w:pPr>
        <w:numPr>
          <w:ilvl w:val="1"/>
          <w:numId w:val="8"/>
        </w:numPr>
        <w:tabs>
          <w:tab w:val="clear" w:pos="2608"/>
          <w:tab w:val="clear" w:pos="3912"/>
        </w:tabs>
        <w:spacing w:line="276" w:lineRule="auto"/>
      </w:pPr>
      <w:r w:rsidRPr="000543B1">
        <w:t>”</w:t>
      </w:r>
      <w:r w:rsidRPr="000543B1">
        <w:rPr>
          <w:highlight w:val="green"/>
        </w:rPr>
        <w:t>Vihreä</w:t>
      </w:r>
      <w:r w:rsidRPr="000543B1">
        <w:t xml:space="preserve">”=myös data toimii (voi siirtää esimerkiksi liikkuvaa videokuvaa)  </w:t>
      </w:r>
    </w:p>
    <w:p w14:paraId="129B17A0" w14:textId="77777777" w:rsidR="000543B1" w:rsidRPr="000543B1" w:rsidRDefault="000543B1" w:rsidP="0069227D">
      <w:pPr>
        <w:numPr>
          <w:ilvl w:val="1"/>
          <w:numId w:val="8"/>
        </w:numPr>
        <w:tabs>
          <w:tab w:val="clear" w:pos="2608"/>
          <w:tab w:val="clear" w:pos="3912"/>
        </w:tabs>
        <w:spacing w:line="276" w:lineRule="auto"/>
      </w:pPr>
      <w:r w:rsidRPr="000543B1">
        <w:t xml:space="preserve">Jos kartoituksen tuloksena on valtaosin </w:t>
      </w:r>
      <w:r w:rsidRPr="000543B1">
        <w:rPr>
          <w:highlight w:val="yellow"/>
        </w:rPr>
        <w:t>keltaista</w:t>
      </w:r>
      <w:r w:rsidRPr="000543B1">
        <w:t xml:space="preserve"> ja </w:t>
      </w:r>
      <w:r w:rsidRPr="000543B1">
        <w:rPr>
          <w:highlight w:val="green"/>
        </w:rPr>
        <w:t>vihreää</w:t>
      </w:r>
      <w:r w:rsidRPr="000543B1">
        <w:t xml:space="preserve">, on </w:t>
      </w:r>
      <w:r w:rsidRPr="000543B1">
        <w:rPr>
          <w:highlight w:val="red"/>
        </w:rPr>
        <w:t>punaiset</w:t>
      </w:r>
      <w:r w:rsidRPr="000543B1">
        <w:t xml:space="preserve"> kohdat arvioitava pelastusviranomaisen toimesta. Jos ne ovat kriittisissä paikoissa, tulee sisäkuuluvuus saattaa kuntoon näiltä osin.</w:t>
      </w:r>
    </w:p>
    <w:bookmarkEnd w:id="10"/>
    <w:bookmarkEnd w:id="11"/>
    <w:p w14:paraId="62E61616" w14:textId="77777777" w:rsidR="000543B1" w:rsidRPr="000543B1" w:rsidRDefault="000543B1" w:rsidP="0069227D">
      <w:pPr>
        <w:numPr>
          <w:ilvl w:val="0"/>
          <w:numId w:val="8"/>
        </w:numPr>
        <w:tabs>
          <w:tab w:val="clear" w:pos="2608"/>
          <w:tab w:val="clear" w:pos="3912"/>
        </w:tabs>
        <w:spacing w:line="276" w:lineRule="auto"/>
      </w:pPr>
      <w:r w:rsidRPr="000543B1">
        <w:rPr>
          <w:b/>
        </w:rPr>
        <w:t>Rakennuksen omistaja tai kuuluvuuskartoituksen tekijä toimittaa</w:t>
      </w:r>
      <w:r w:rsidRPr="000543B1">
        <w:t xml:space="preserve"> raportin pelastusviranomaiselle. </w:t>
      </w:r>
    </w:p>
    <w:p w14:paraId="2FEA3657" w14:textId="77777777" w:rsidR="000543B1" w:rsidRPr="000543B1" w:rsidRDefault="000543B1" w:rsidP="0069227D">
      <w:pPr>
        <w:numPr>
          <w:ilvl w:val="0"/>
          <w:numId w:val="8"/>
        </w:numPr>
        <w:tabs>
          <w:tab w:val="clear" w:pos="2608"/>
          <w:tab w:val="clear" w:pos="3912"/>
        </w:tabs>
        <w:spacing w:line="276" w:lineRule="auto"/>
      </w:pPr>
      <w:r w:rsidRPr="000543B1">
        <w:rPr>
          <w:b/>
        </w:rPr>
        <w:t>Pelastusviranomainen arvioi</w:t>
      </w:r>
      <w:r w:rsidRPr="000543B1">
        <w:t xml:space="preserve"> kuuluvuuskartoitusraportin perusteella, onko Virve 2 -radioverkon kuuluvuus rakennuksessa riittävä. </w:t>
      </w:r>
    </w:p>
    <w:p w14:paraId="4733741B" w14:textId="77777777" w:rsidR="000543B1" w:rsidRPr="000543B1" w:rsidRDefault="000543B1" w:rsidP="0069227D">
      <w:pPr>
        <w:numPr>
          <w:ilvl w:val="1"/>
          <w:numId w:val="8"/>
        </w:numPr>
        <w:tabs>
          <w:tab w:val="clear" w:pos="2608"/>
          <w:tab w:val="clear" w:pos="3912"/>
        </w:tabs>
        <w:spacing w:line="276" w:lineRule="auto"/>
      </w:pPr>
      <w:r w:rsidRPr="000543B1">
        <w:rPr>
          <w:b/>
        </w:rPr>
        <w:t>Mikäli kuuluvuus on hyväksyttävällä tasolla</w:t>
      </w:r>
      <w:r w:rsidRPr="000543B1">
        <w:t xml:space="preserve">, pelastusviranomainen ilmoittaa kiinteistölle, että kuuluvuus on kunnossa. Rakennuksen omistaja tai kuuluvuuskartoituksen tekijä toimittaa raportin tiedoksi myös Erillisverkoille osoitteeseen </w:t>
      </w:r>
      <w:hyperlink r:id="rId16" w:history="1">
        <w:r w:rsidRPr="000543B1">
          <w:rPr>
            <w:rStyle w:val="Hyperlink"/>
          </w:rPr>
          <w:t>virvesisakuuluvuus@erillisverkot.fi</w:t>
        </w:r>
      </w:hyperlink>
      <w:r w:rsidRPr="000543B1">
        <w:t xml:space="preserve">.   </w:t>
      </w:r>
    </w:p>
    <w:p w14:paraId="1BFA1B1C" w14:textId="77777777" w:rsidR="000543B1" w:rsidRPr="000543B1" w:rsidRDefault="000543B1" w:rsidP="0069227D">
      <w:pPr>
        <w:numPr>
          <w:ilvl w:val="1"/>
          <w:numId w:val="6"/>
        </w:numPr>
        <w:tabs>
          <w:tab w:val="clear" w:pos="2608"/>
          <w:tab w:val="clear" w:pos="3912"/>
        </w:tabs>
        <w:spacing w:line="276" w:lineRule="auto"/>
        <w:rPr>
          <w:b/>
        </w:rPr>
      </w:pPr>
      <w:r w:rsidRPr="000543B1">
        <w:rPr>
          <w:b/>
        </w:rPr>
        <w:t>Mikäli kuuluvuus ei ole kunnossa</w:t>
      </w:r>
      <w:r w:rsidRPr="000543B1">
        <w:t xml:space="preserve">, </w:t>
      </w:r>
      <w:bookmarkStart w:id="12" w:name="_Hlk92544035"/>
      <w:r w:rsidRPr="000543B1">
        <w:t xml:space="preserve">pelastusviranomainen </w:t>
      </w:r>
      <w:bookmarkEnd w:id="12"/>
      <w:r w:rsidRPr="000543B1">
        <w:t xml:space="preserve">antaa rakennuksen omistajalle määräyksen kuuluvuuden parantamisesta </w:t>
      </w:r>
      <w:bookmarkStart w:id="13" w:name="_Hlk92786273"/>
      <w:r w:rsidRPr="000543B1">
        <w:t>tarvekartoituslomakkeen mukaisesti</w:t>
      </w:r>
      <w:bookmarkEnd w:id="13"/>
      <w:r w:rsidRPr="000543B1">
        <w:t xml:space="preserve">. Rakennuksen omistaja vastaa kuuluvuuden parantamisesta aiheutuvista kustannuksista. </w:t>
      </w:r>
    </w:p>
    <w:p w14:paraId="344F257B" w14:textId="77777777" w:rsidR="000543B1" w:rsidRDefault="000543B1" w:rsidP="0069227D">
      <w:pPr>
        <w:tabs>
          <w:tab w:val="clear" w:pos="2608"/>
          <w:tab w:val="clear" w:pos="3912"/>
        </w:tabs>
        <w:spacing w:line="276" w:lineRule="auto"/>
        <w:rPr>
          <w:b/>
          <w:u w:val="single"/>
        </w:rPr>
      </w:pPr>
    </w:p>
    <w:p w14:paraId="64EEB8D7" w14:textId="7593707B" w:rsidR="000543B1" w:rsidRPr="000543B1" w:rsidRDefault="000543B1" w:rsidP="0069227D">
      <w:pPr>
        <w:tabs>
          <w:tab w:val="clear" w:pos="2608"/>
          <w:tab w:val="clear" w:pos="3912"/>
        </w:tabs>
        <w:spacing w:line="276" w:lineRule="auto"/>
      </w:pPr>
      <w:r w:rsidRPr="000543B1">
        <w:rPr>
          <w:b/>
          <w:u w:val="single"/>
        </w:rPr>
        <w:t>Rakennuksen omistaja tilaa Virve 2 -sisäkuuluvuuden toteutuksen</w:t>
      </w:r>
      <w:r w:rsidRPr="000543B1">
        <w:t xml:space="preserve"> </w:t>
      </w:r>
      <w:bookmarkStart w:id="14" w:name="_Hlk162205284"/>
      <w:r w:rsidRPr="000543B1">
        <w:rPr>
          <w:b/>
          <w:u w:val="single"/>
        </w:rPr>
        <w:t>ammattitaitoiselta toimijalta, esimerkiksi telealan urakoitsijalta, suunnittelutoimistolta tai operaattorilta</w:t>
      </w:r>
      <w:bookmarkEnd w:id="14"/>
      <w:r w:rsidRPr="000543B1">
        <w:t xml:space="preserve">. Toimijan kanssa tulee sopia kaikista prosessin eri </w:t>
      </w:r>
      <w:r w:rsidRPr="000543B1">
        <w:lastRenderedPageBreak/>
        <w:t xml:space="preserve">vaiheisiin liittyvistä tilauksista (esim. aktiivilaitteet Elisalta), kartoitusten tekemisistä sekä raportoinneista osana suunnittelua ja toteutusta.   </w:t>
      </w:r>
    </w:p>
    <w:p w14:paraId="35360EBC" w14:textId="77777777" w:rsidR="000543B1" w:rsidRPr="000543B1" w:rsidRDefault="000543B1" w:rsidP="0069227D">
      <w:pPr>
        <w:tabs>
          <w:tab w:val="clear" w:pos="2608"/>
          <w:tab w:val="clear" w:pos="3912"/>
        </w:tabs>
        <w:spacing w:line="276" w:lineRule="auto"/>
      </w:pPr>
      <w:r w:rsidRPr="000543B1">
        <w:t xml:space="preserve"> </w:t>
      </w:r>
    </w:p>
    <w:p w14:paraId="75E01B15" w14:textId="77777777" w:rsidR="000543B1" w:rsidRPr="000543B1" w:rsidRDefault="000543B1" w:rsidP="0069227D">
      <w:pPr>
        <w:numPr>
          <w:ilvl w:val="0"/>
          <w:numId w:val="9"/>
        </w:numPr>
        <w:tabs>
          <w:tab w:val="clear" w:pos="2608"/>
          <w:tab w:val="clear" w:pos="3912"/>
        </w:tabs>
        <w:spacing w:line="276" w:lineRule="auto"/>
      </w:pPr>
      <w:r w:rsidRPr="000543B1">
        <w:rPr>
          <w:b/>
        </w:rPr>
        <w:t>Rakennuksen omistajan tai omistajan valtuuttaman urakoitsijan/suunnittelijan tulee selvittää aluksi Elisalta</w:t>
      </w:r>
      <w:r w:rsidRPr="000543B1">
        <w:t xml:space="preserve">, onko alueelle tulossa lähitulevaisuudessa parannuksia ulkokuuluvuuteen, joilla Virve 2 -kuuluvuus myös rakennuksen sisällä paranee vaaditulle tasolle. Tiedustelut Elisalta voi tehdä </w:t>
      </w:r>
      <w:hyperlink r:id="rId17" w:history="1">
        <w:r w:rsidRPr="000543B1">
          <w:rPr>
            <w:rStyle w:val="Hyperlink"/>
          </w:rPr>
          <w:t>lomakkeella</w:t>
        </w:r>
      </w:hyperlink>
      <w:r w:rsidRPr="000543B1">
        <w:t xml:space="preserve">. </w:t>
      </w:r>
    </w:p>
    <w:p w14:paraId="317BFE33" w14:textId="77777777" w:rsidR="000543B1" w:rsidRPr="000543B1" w:rsidRDefault="000543B1" w:rsidP="0069227D">
      <w:pPr>
        <w:numPr>
          <w:ilvl w:val="0"/>
          <w:numId w:val="6"/>
        </w:numPr>
        <w:tabs>
          <w:tab w:val="clear" w:pos="2608"/>
          <w:tab w:val="clear" w:pos="3912"/>
        </w:tabs>
        <w:spacing w:line="276" w:lineRule="auto"/>
      </w:pPr>
      <w:r w:rsidRPr="000543B1">
        <w:rPr>
          <w:b/>
        </w:rPr>
        <w:t>Mikäli rakennuksen sisätilojen kuuluvuus paranee Elisan alueelle toteutettavan ulkokuuluvuuden parantamisen kautta</w:t>
      </w:r>
      <w:r w:rsidRPr="000543B1">
        <w:t xml:space="preserve">, Elisa ilmoittaa aikataulun toteutukselle. </w:t>
      </w:r>
    </w:p>
    <w:p w14:paraId="7CD3B0E2" w14:textId="77777777" w:rsidR="000543B1" w:rsidRPr="000543B1" w:rsidRDefault="000543B1" w:rsidP="0069227D">
      <w:pPr>
        <w:numPr>
          <w:ilvl w:val="1"/>
          <w:numId w:val="6"/>
        </w:numPr>
        <w:tabs>
          <w:tab w:val="clear" w:pos="2608"/>
          <w:tab w:val="clear" w:pos="3912"/>
        </w:tabs>
        <w:spacing w:line="276" w:lineRule="auto"/>
      </w:pPr>
      <w:r w:rsidRPr="000543B1">
        <w:t xml:space="preserve">Kun parannus on toteutettu, rakennuksen omistaja tilaa kuuluvuuskartoituksen </w:t>
      </w:r>
      <w:bookmarkStart w:id="15" w:name="_Hlk162205469"/>
      <w:r w:rsidRPr="000543B1">
        <w:t>ammattitaitoiselta toimijalta, esimerkiksi telealan urakoitsijalta, suunnittelutoimistolta tai operaattorilta</w:t>
      </w:r>
      <w:bookmarkEnd w:id="15"/>
      <w:r w:rsidRPr="000543B1">
        <w:t>, mutta halutessaan myös alueen pelastusviranomainen voi itse todentaa Virve 2 -kuuluvuuden.</w:t>
      </w:r>
    </w:p>
    <w:p w14:paraId="6035BD72" w14:textId="332B1FD7" w:rsidR="000543B1" w:rsidRPr="000543B1" w:rsidRDefault="000543B1" w:rsidP="0069227D">
      <w:pPr>
        <w:numPr>
          <w:ilvl w:val="0"/>
          <w:numId w:val="6"/>
        </w:numPr>
        <w:tabs>
          <w:tab w:val="clear" w:pos="2608"/>
          <w:tab w:val="clear" w:pos="3912"/>
        </w:tabs>
        <w:spacing w:line="276" w:lineRule="auto"/>
      </w:pPr>
      <w:r w:rsidRPr="000543B1">
        <w:rPr>
          <w:b/>
        </w:rPr>
        <w:t>Mikäli kuuluvuuden parantaminen ei ole tehtävissä ulkokuuluvuutta parantamalla</w:t>
      </w:r>
      <w:r w:rsidRPr="000543B1">
        <w:t>, rakennuksen omistaja tilaa ammattitaitoiselta toimijalta, esimerkiksi telealan urakoitsijalta, suunnittelutoimistolta tai operaattorilta</w:t>
      </w:r>
      <w:r w:rsidRPr="000543B1" w:rsidDel="002F3392">
        <w:t xml:space="preserve"> </w:t>
      </w:r>
      <w:r w:rsidRPr="000543B1">
        <w:t xml:space="preserve">sisäverkon suunnittelun ja toteutuksen. Lisäksi rakennuksen omistajan tai sisäverkon toteuttajan (urakoitsijan, suunnittelutoimiston tai operaattorin) tulee tilata erikseen Elisalta LTE-aktiivilaitteiden toimitus ja käyttöönotto. </w:t>
      </w:r>
    </w:p>
    <w:p w14:paraId="08B19542" w14:textId="77777777" w:rsidR="000543B1" w:rsidRPr="000543B1" w:rsidRDefault="000543B1" w:rsidP="0069227D">
      <w:pPr>
        <w:numPr>
          <w:ilvl w:val="1"/>
          <w:numId w:val="6"/>
        </w:numPr>
        <w:tabs>
          <w:tab w:val="clear" w:pos="2608"/>
          <w:tab w:val="clear" w:pos="3912"/>
        </w:tabs>
        <w:spacing w:line="276" w:lineRule="auto"/>
      </w:pPr>
      <w:r w:rsidRPr="000543B1">
        <w:t xml:space="preserve">Dokumentaatio Virve 2 -sisäkuuluvuuden toteutuksesta (esim. käytetyt komponentit, kaapelointien pituudet/tyypit, antennien ja aktiivilaitteiden sijoittelu pohjakuvissa) tulee toimittaa pelastusviranomaiselle ja Erillisverkoille arkistoitavaksi osoitteeseen </w:t>
      </w:r>
      <w:hyperlink r:id="rId18" w:history="1">
        <w:r w:rsidRPr="000543B1">
          <w:rPr>
            <w:rStyle w:val="Hyperlink"/>
          </w:rPr>
          <w:t>virvesisakuuluvuus@erillisverkot.fi</w:t>
        </w:r>
      </w:hyperlink>
      <w:r w:rsidRPr="000543B1">
        <w:t xml:space="preserve">. </w:t>
      </w:r>
    </w:p>
    <w:p w14:paraId="1FB7CC76" w14:textId="2CDEA045" w:rsidR="000543B1" w:rsidRPr="000543B1" w:rsidRDefault="000543B1" w:rsidP="0069227D">
      <w:pPr>
        <w:numPr>
          <w:ilvl w:val="0"/>
          <w:numId w:val="6"/>
        </w:numPr>
        <w:tabs>
          <w:tab w:val="clear" w:pos="2608"/>
          <w:tab w:val="clear" w:pos="3912"/>
        </w:tabs>
        <w:spacing w:line="276" w:lineRule="auto"/>
      </w:pPr>
      <w:r w:rsidRPr="000543B1">
        <w:rPr>
          <w:b/>
        </w:rPr>
        <w:t>Urakoitsija toteuttaa sisäkuuluvuuden</w:t>
      </w:r>
      <w:r w:rsidRPr="000543B1">
        <w:t xml:space="preserve"> pelastusviranomaisen tarvekartoituslomakkeen vaatimusten, Erillisverkkojen ja operaattoreiden yhteisen ohjeistuksen sekä Sähkötietokortiston suositusten mukaisesti (ST-kortti 625.10, päivitys tulossa 2024). Myös Säteilyturvakeskuksen [</w:t>
      </w:r>
      <w:hyperlink r:id="rId19" w:history="1">
        <w:r w:rsidRPr="000543B1">
          <w:rPr>
            <w:rStyle w:val="Hyperlink"/>
          </w:rPr>
          <w:t>https://www.julkari.fi/handle/10024/126619</w:t>
        </w:r>
      </w:hyperlink>
      <w:r w:rsidRPr="000543B1">
        <w:t xml:space="preserve">] ja </w:t>
      </w:r>
      <w:proofErr w:type="spellStart"/>
      <w:r w:rsidRPr="000543B1">
        <w:t>Traficomin</w:t>
      </w:r>
      <w:proofErr w:type="spellEnd"/>
      <w:r w:rsidRPr="000543B1">
        <w:t xml:space="preserve"> sivuilta [</w:t>
      </w:r>
      <w:hyperlink r:id="rId20" w:history="1">
        <w:r w:rsidR="0069227D" w:rsidRPr="004A181B">
          <w:rPr>
            <w:rStyle w:val="Hyperlink"/>
          </w:rPr>
          <w:t>https://www.traficom.fi/sites/default/files/media/publication/Opas-matkapuhelinverkkojen-sisatilakuuluvuudesta.pdf</w:t>
        </w:r>
      </w:hyperlink>
      <w:r w:rsidRPr="000543B1">
        <w:t>] löytyy ohjeita matkapuhelinverkkojen sisätilakuuluvuuden toteutukseen.</w:t>
      </w:r>
    </w:p>
    <w:p w14:paraId="4C9F8B58" w14:textId="77777777" w:rsidR="000543B1" w:rsidRDefault="000543B1" w:rsidP="0069227D">
      <w:pPr>
        <w:numPr>
          <w:ilvl w:val="0"/>
          <w:numId w:val="7"/>
        </w:numPr>
        <w:tabs>
          <w:tab w:val="clear" w:pos="2608"/>
          <w:tab w:val="clear" w:pos="3912"/>
        </w:tabs>
        <w:spacing w:line="276" w:lineRule="auto"/>
        <w:rPr>
          <w:b/>
        </w:rPr>
      </w:pPr>
      <w:bookmarkStart w:id="16" w:name="_Hlk92786749"/>
      <w:r w:rsidRPr="000543B1">
        <w:rPr>
          <w:b/>
        </w:rPr>
        <w:t>Kun Virve 2 -sisäverkko on käyttöönotettu</w:t>
      </w:r>
      <w:r w:rsidRPr="000543B1">
        <w:t>, tehdään uusi kuuluvuuskartoitus</w:t>
      </w:r>
      <w:bookmarkEnd w:id="16"/>
      <w:r w:rsidRPr="000543B1">
        <w:t>.</w:t>
      </w:r>
    </w:p>
    <w:p w14:paraId="0D2AA1AD" w14:textId="08BCC35D" w:rsidR="00A351A7" w:rsidRPr="000543B1" w:rsidRDefault="000543B1" w:rsidP="0069227D">
      <w:pPr>
        <w:numPr>
          <w:ilvl w:val="0"/>
          <w:numId w:val="7"/>
        </w:numPr>
        <w:tabs>
          <w:tab w:val="clear" w:pos="2608"/>
          <w:tab w:val="clear" w:pos="3912"/>
        </w:tabs>
        <w:spacing w:line="276" w:lineRule="auto"/>
        <w:rPr>
          <w:b/>
        </w:rPr>
      </w:pPr>
      <w:r w:rsidRPr="000543B1">
        <w:rPr>
          <w:b/>
        </w:rPr>
        <w:t>Rakennuksen omistaja toimittaa</w:t>
      </w:r>
      <w:r w:rsidRPr="000543B1">
        <w:t xml:space="preserve"> kuuluvuuskartoitusraportin pelastusviranomaiselle, joka hyväksyy Virve 2 -palveluiden kuuluvuuden rakennuksessa. Mikäli sisäkuuluvuus ei ole riittävällä tasolla parannusten jälkeen, pelastusviranomainen ryhtyy tarvittaviin lainmukaisiin toimenpiteisiin. Rakennuksen omistaja tai kuuluvuuskartoituksen tekijä toimittaa kuuluvuuskartoitusraportin myös Erillisverkoille arkistoitavaksi osoitteeseen </w:t>
      </w:r>
      <w:hyperlink r:id="rId21" w:history="1">
        <w:r w:rsidRPr="000543B1">
          <w:rPr>
            <w:rStyle w:val="Hyperlink"/>
          </w:rPr>
          <w:t>virvesisakuuluvuus@erillisverkot.fi</w:t>
        </w:r>
      </w:hyperlink>
      <w:r w:rsidRPr="000543B1">
        <w:t>.</w:t>
      </w:r>
    </w:p>
    <w:sectPr w:rsidR="00A351A7" w:rsidRPr="000543B1" w:rsidSect="00E131CA">
      <w:headerReference w:type="default" r:id="rId22"/>
      <w:footerReference w:type="default" r:id="rId23"/>
      <w:headerReference w:type="first" r:id="rId24"/>
      <w:footerReference w:type="first" r:id="rId25"/>
      <w:pgSz w:w="11906" w:h="16838" w:code="9"/>
      <w:pgMar w:top="1361" w:right="567" w:bottom="1417" w:left="1134" w:header="612" w:footer="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E7A5F0" w14:textId="77777777" w:rsidR="00FB52B1" w:rsidRDefault="00FB52B1" w:rsidP="00AC7BC5">
      <w:r>
        <w:separator/>
      </w:r>
    </w:p>
  </w:endnote>
  <w:endnote w:type="continuationSeparator" w:id="0">
    <w:p w14:paraId="1A4831D3" w14:textId="77777777" w:rsidR="00FB52B1" w:rsidRDefault="00FB52B1" w:rsidP="00AC7BC5">
      <w:r>
        <w:continuationSeparator/>
      </w:r>
    </w:p>
  </w:endnote>
  <w:endnote w:type="continuationNotice" w:id="1">
    <w:p w14:paraId="0DAE7598" w14:textId="77777777" w:rsidR="00FB52B1" w:rsidRDefault="00FB52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2867B2C-F3ED-4895-B75C-D6ED183384DC}"/>
  </w:font>
  <w:font w:name="Space Grotesk">
    <w:altName w:val="Calibri"/>
    <w:panose1 w:val="00000000000000000000"/>
    <w:charset w:val="4D"/>
    <w:family w:val="auto"/>
    <w:pitch w:val="variable"/>
    <w:sig w:usb0="A10000FF" w:usb1="5000207B" w:usb2="00000000" w:usb3="00000000" w:csb0="00000193" w:csb1="00000000"/>
    <w:embedRegular r:id="rId2" w:fontKey="{CDB47012-FF37-4FBE-83F0-2794347B4E39}"/>
    <w:embedBold r:id="rId3" w:fontKey="{E12BEED4-5C7C-4EC4-BAE2-BFB6DB4D17BE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AC44409F-6DDB-4A24-91B4-8EF335F0D23C}"/>
    <w:embedBold r:id="rId5" w:fontKey="{C785E5DE-BD9B-484F-A615-3EE7A69070B1}"/>
  </w:font>
  <w:font w:name="Rockwell (Headings)">
    <w:altName w:val="Rockwell"/>
    <w:charset w:val="00"/>
    <w:family w:val="roman"/>
    <w:pitch w:val="default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pace Grotesk Bold">
    <w:panose1 w:val="00000000000000000000"/>
    <w:charset w:val="00"/>
    <w:family w:val="roman"/>
    <w:notTrueType/>
    <w:pitch w:val="default"/>
  </w:font>
  <w:font w:name="Space Grotesk Medium">
    <w:panose1 w:val="00000000000000000000"/>
    <w:charset w:val="4D"/>
    <w:family w:val="auto"/>
    <w:pitch w:val="variable"/>
    <w:sig w:usb0="A10000FF" w:usb1="5000207B" w:usb2="00000000" w:usb3="00000000" w:csb0="00000193" w:csb1="00000000"/>
    <w:embedRegular r:id="rId6" w:fontKey="{CD39A9EC-C73C-45E3-9257-EA32BE951A5D}"/>
    <w:embedBold r:id="rId7" w:fontKey="{6AC02F65-421E-401D-B5E1-292237B67B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5B0F4DD-5B1D-4645-A92D-6F79B3AEFF8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A1A31" w14:textId="28A4A134" w:rsidR="00C2034C" w:rsidRDefault="00C2034C" w:rsidP="00C2034C">
    <w:pPr>
      <w:pStyle w:val="Footer"/>
    </w:pPr>
  </w:p>
  <w:p w14:paraId="001A1A32" w14:textId="77777777" w:rsidR="00C2034C" w:rsidRDefault="00C2034C" w:rsidP="00C2034C">
    <w:pPr>
      <w:pStyle w:val="Footer"/>
    </w:pPr>
  </w:p>
  <w:p w14:paraId="0610F24E" w14:textId="77777777" w:rsidR="004C2836" w:rsidRDefault="004C2836" w:rsidP="004C2836">
    <w:pPr>
      <w:pStyle w:val="Footer"/>
      <w:tabs>
        <w:tab w:val="left" w:pos="1020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3AD7C7E" wp14:editId="118DD4BA">
              <wp:simplePos x="0" y="0"/>
              <wp:positionH relativeFrom="column">
                <wp:posOffset>11430</wp:posOffset>
              </wp:positionH>
              <wp:positionV relativeFrom="paragraph">
                <wp:posOffset>117081</wp:posOffset>
              </wp:positionV>
              <wp:extent cx="6470168" cy="0"/>
              <wp:effectExtent l="0" t="0" r="6985" b="12700"/>
              <wp:wrapNone/>
              <wp:docPr id="1120766046" name="Straight Connector 11207660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0168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430631E8" id="Straight Connector 1120766046" o:spid="_x0000_s1026" style="position:absolute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9.2pt" to="510.3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" strokecolor="#49ff00 [3204]" strokeweight=".5pt">
              <v:stroke joinstyle="miter"/>
            </v:line>
          </w:pict>
        </mc:Fallback>
      </mc:AlternateContent>
    </w:r>
  </w:p>
  <w:p w14:paraId="532C4A37" w14:textId="77777777" w:rsidR="004C2836" w:rsidRDefault="004C2836" w:rsidP="004C2836">
    <w:pPr>
      <w:pStyle w:val="Footer"/>
    </w:pPr>
  </w:p>
  <w:tbl>
    <w:tblPr>
      <w:tblStyle w:val="TableGrid"/>
      <w:tblW w:w="125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35"/>
      <w:gridCol w:w="2410"/>
      <w:gridCol w:w="2268"/>
      <w:gridCol w:w="5039"/>
    </w:tblGrid>
    <w:tr w:rsidR="004C2836" w:rsidRPr="00B6668E" w14:paraId="4A741DF1" w14:textId="77777777" w:rsidTr="007308AA">
      <w:tc>
        <w:tcPr>
          <w:tcW w:w="2835" w:type="dxa"/>
        </w:tcPr>
        <w:p w14:paraId="6527FC71" w14:textId="77777777" w:rsidR="004C2836" w:rsidRPr="00B6668E" w:rsidRDefault="004C2836" w:rsidP="004C2836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Suomen Erillisverkot Oy</w:t>
          </w:r>
        </w:p>
      </w:tc>
      <w:tc>
        <w:tcPr>
          <w:tcW w:w="2410" w:type="dxa"/>
        </w:tcPr>
        <w:p w14:paraId="4A0C5A6F" w14:textId="77777777" w:rsidR="004C2836" w:rsidRPr="00B6668E" w:rsidRDefault="004C2836" w:rsidP="004C2836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 xml:space="preserve">PL 357, Tekniikantie 4 D </w:t>
          </w:r>
        </w:p>
        <w:p w14:paraId="56F636EE" w14:textId="77777777" w:rsidR="004C2836" w:rsidRPr="00B6668E" w:rsidRDefault="004C2836" w:rsidP="004C2836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02151 Espoo</w:t>
          </w:r>
        </w:p>
      </w:tc>
      <w:tc>
        <w:tcPr>
          <w:tcW w:w="2268" w:type="dxa"/>
        </w:tcPr>
        <w:p w14:paraId="3EA623CD" w14:textId="77777777" w:rsidR="004C2836" w:rsidRPr="00B6668E" w:rsidRDefault="004C2836" w:rsidP="004C2836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 xml:space="preserve">Puhelin 0294 440 500 </w:t>
          </w:r>
        </w:p>
        <w:p w14:paraId="06B83310" w14:textId="77777777" w:rsidR="004C2836" w:rsidRPr="00B6668E" w:rsidRDefault="004C2836" w:rsidP="004C2836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erillisverkot.fi</w:t>
          </w:r>
        </w:p>
      </w:tc>
      <w:tc>
        <w:tcPr>
          <w:tcW w:w="5039" w:type="dxa"/>
        </w:tcPr>
        <w:p w14:paraId="638B9A24" w14:textId="77777777" w:rsidR="004C2836" w:rsidRPr="00B6668E" w:rsidRDefault="004C2836" w:rsidP="004C2836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Kotipaikka: Espoo</w:t>
          </w:r>
        </w:p>
        <w:p w14:paraId="7DA55328" w14:textId="77777777" w:rsidR="004C2836" w:rsidRPr="00B6668E" w:rsidRDefault="004C2836" w:rsidP="004C2836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Y-tunnus 1552436-8</w:t>
          </w:r>
        </w:p>
      </w:tc>
    </w:tr>
  </w:tbl>
  <w:p w14:paraId="001A1A3B" w14:textId="77777777" w:rsidR="00E80616" w:rsidRPr="00C2034C" w:rsidRDefault="00E80616" w:rsidP="00C203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A1A50" w14:textId="7EA9ECAC" w:rsidR="0014405D" w:rsidRDefault="00852E5B" w:rsidP="00387217">
    <w:pPr>
      <w:pStyle w:val="Footer"/>
      <w:tabs>
        <w:tab w:val="left" w:pos="1020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7E9763F" wp14:editId="1F96E742">
              <wp:simplePos x="0" y="0"/>
              <wp:positionH relativeFrom="column">
                <wp:posOffset>11430</wp:posOffset>
              </wp:positionH>
              <wp:positionV relativeFrom="paragraph">
                <wp:posOffset>117081</wp:posOffset>
              </wp:positionV>
              <wp:extent cx="6470168" cy="0"/>
              <wp:effectExtent l="0" t="0" r="6985" b="12700"/>
              <wp:wrapNone/>
              <wp:docPr id="909615935" name="Straight Connector 9096159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0168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68E677F3" id="Straight Connector 909615935" o:spid="_x0000_s1026" style="position:absolute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9.2pt" to="510.3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" strokecolor="#49ff00 [3204]" strokeweight=".5pt">
              <v:stroke joinstyle="miter"/>
            </v:line>
          </w:pict>
        </mc:Fallback>
      </mc:AlternateContent>
    </w:r>
  </w:p>
  <w:p w14:paraId="001A1A51" w14:textId="77777777" w:rsidR="00E80616" w:rsidRDefault="00E80616" w:rsidP="00DC1380">
    <w:pPr>
      <w:pStyle w:val="Footer"/>
    </w:pPr>
  </w:p>
  <w:tbl>
    <w:tblPr>
      <w:tblStyle w:val="TableGrid"/>
      <w:tblW w:w="125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35"/>
      <w:gridCol w:w="2410"/>
      <w:gridCol w:w="2268"/>
      <w:gridCol w:w="5039"/>
    </w:tblGrid>
    <w:tr w:rsidR="00B6668E" w:rsidRPr="00B6668E" w14:paraId="001A1A59" w14:textId="77777777" w:rsidTr="00B6668E">
      <w:tc>
        <w:tcPr>
          <w:tcW w:w="2835" w:type="dxa"/>
        </w:tcPr>
        <w:p w14:paraId="001A1A52" w14:textId="77777777" w:rsidR="00E80616" w:rsidRPr="00B6668E" w:rsidRDefault="00E80616" w:rsidP="00876919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Suomen Erillisverkot Oy</w:t>
          </w:r>
        </w:p>
      </w:tc>
      <w:tc>
        <w:tcPr>
          <w:tcW w:w="2410" w:type="dxa"/>
        </w:tcPr>
        <w:p w14:paraId="001A1A53" w14:textId="77777777" w:rsidR="00E80616" w:rsidRPr="00B6668E" w:rsidRDefault="00E80616" w:rsidP="00876919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 xml:space="preserve">PL 357, Tekniikantie 4 </w:t>
          </w:r>
          <w:r w:rsidR="00373B5C" w:rsidRPr="00B6668E">
            <w:rPr>
              <w:lang w:val="fi-FI"/>
            </w:rPr>
            <w:t>D</w:t>
          </w:r>
          <w:r w:rsidRPr="00B6668E">
            <w:rPr>
              <w:lang w:val="fi-FI"/>
            </w:rPr>
            <w:t xml:space="preserve"> </w:t>
          </w:r>
        </w:p>
        <w:p w14:paraId="001A1A54" w14:textId="77777777" w:rsidR="00E80616" w:rsidRPr="00B6668E" w:rsidRDefault="00E80616" w:rsidP="00876919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02151 Espoo</w:t>
          </w:r>
        </w:p>
      </w:tc>
      <w:tc>
        <w:tcPr>
          <w:tcW w:w="2268" w:type="dxa"/>
        </w:tcPr>
        <w:p w14:paraId="001A1A55" w14:textId="77777777" w:rsidR="00E80616" w:rsidRPr="00B6668E" w:rsidRDefault="00E80616" w:rsidP="00876919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 xml:space="preserve">Puhelin 0294 440 500 </w:t>
          </w:r>
        </w:p>
        <w:p w14:paraId="001A1A56" w14:textId="77777777" w:rsidR="00E80616" w:rsidRPr="00B6668E" w:rsidRDefault="00E80616" w:rsidP="00876919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erillisverkot.fi</w:t>
          </w:r>
        </w:p>
      </w:tc>
      <w:tc>
        <w:tcPr>
          <w:tcW w:w="5039" w:type="dxa"/>
        </w:tcPr>
        <w:p w14:paraId="001A1A57" w14:textId="77777777" w:rsidR="00E80616" w:rsidRPr="00B6668E" w:rsidRDefault="00E80616" w:rsidP="00876919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Kotipaikka: Espoo</w:t>
          </w:r>
        </w:p>
        <w:p w14:paraId="001A1A58" w14:textId="77777777" w:rsidR="00E80616" w:rsidRPr="00B6668E" w:rsidRDefault="00E80616" w:rsidP="00876919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Y-tunnus 1552436-8</w:t>
          </w:r>
        </w:p>
      </w:tc>
    </w:tr>
  </w:tbl>
  <w:p w14:paraId="001A1A5A" w14:textId="77777777" w:rsidR="00DC1380" w:rsidRPr="00B6668E" w:rsidRDefault="00DC1380" w:rsidP="00DC13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610F1F" w14:textId="77777777" w:rsidR="00FB52B1" w:rsidRDefault="00FB52B1" w:rsidP="00AC7BC5">
      <w:r>
        <w:separator/>
      </w:r>
    </w:p>
  </w:footnote>
  <w:footnote w:type="continuationSeparator" w:id="0">
    <w:p w14:paraId="46FE6A1D" w14:textId="77777777" w:rsidR="00FB52B1" w:rsidRDefault="00FB52B1" w:rsidP="00AC7BC5">
      <w:r>
        <w:continuationSeparator/>
      </w:r>
    </w:p>
  </w:footnote>
  <w:footnote w:type="continuationNotice" w:id="1">
    <w:p w14:paraId="2608D5B4" w14:textId="77777777" w:rsidR="00FB52B1" w:rsidRDefault="00FB52B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20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2627"/>
      <w:gridCol w:w="1093"/>
      <w:gridCol w:w="1106"/>
      <w:gridCol w:w="170"/>
    </w:tblGrid>
    <w:tr w:rsidR="00796256" w:rsidRPr="008C661A" w14:paraId="001A1A20" w14:textId="77777777" w:rsidTr="00796256">
      <w:trPr>
        <w:cantSplit/>
        <w:trHeight w:hRule="exact" w:val="312"/>
      </w:trPr>
      <w:tc>
        <w:tcPr>
          <w:tcW w:w="5211" w:type="dxa"/>
        </w:tcPr>
        <w:p w14:paraId="001A1A1C" w14:textId="6BB4F653" w:rsidR="001D0BBD" w:rsidRPr="008C661A" w:rsidRDefault="001D0BBD">
          <w:pPr>
            <w:pStyle w:val="Header"/>
            <w:rPr>
              <w:rFonts w:cstheme="minorHAnsi"/>
            </w:rPr>
          </w:pPr>
        </w:p>
      </w:tc>
      <w:tc>
        <w:tcPr>
          <w:tcW w:w="2627" w:type="dxa"/>
        </w:tcPr>
        <w:p w14:paraId="001A1A1D" w14:textId="77777777" w:rsidR="001D0BBD" w:rsidRPr="004E3155" w:rsidRDefault="001D0BBD">
          <w:pPr>
            <w:pStyle w:val="Header"/>
            <w:rPr>
              <w:b/>
            </w:rPr>
          </w:pPr>
        </w:p>
      </w:tc>
      <w:tc>
        <w:tcPr>
          <w:tcW w:w="1093" w:type="dxa"/>
        </w:tcPr>
        <w:p w14:paraId="001A1A1E" w14:textId="77777777" w:rsidR="001D0BBD" w:rsidRPr="005D4C87" w:rsidRDefault="001D0BBD" w:rsidP="005D3FAC">
          <w:pPr>
            <w:pStyle w:val="Header"/>
            <w:ind w:right="149"/>
          </w:pPr>
        </w:p>
      </w:tc>
      <w:tc>
        <w:tcPr>
          <w:tcW w:w="1276" w:type="dxa"/>
          <w:gridSpan w:val="2"/>
        </w:tcPr>
        <w:p w14:paraId="001A1A1F" w14:textId="77777777" w:rsidR="001D0BBD" w:rsidRPr="005D4C87" w:rsidRDefault="001D0BBD" w:rsidP="00796256">
          <w:pPr>
            <w:pStyle w:val="Header"/>
            <w:ind w:left="32"/>
          </w:pPr>
          <w:r w:rsidRPr="005D4C87">
            <w:fldChar w:fldCharType="begin"/>
          </w:r>
          <w:r w:rsidRPr="005D4C87">
            <w:instrText>PAGE</w:instrText>
          </w:r>
          <w:r w:rsidRPr="005D4C87">
            <w:fldChar w:fldCharType="separate"/>
          </w:r>
          <w:r w:rsidR="00655F43">
            <w:rPr>
              <w:noProof/>
            </w:rPr>
            <w:t>2</w:t>
          </w:r>
          <w:r w:rsidRPr="005D4C87">
            <w:fldChar w:fldCharType="end"/>
          </w:r>
          <w:r w:rsidRPr="005D4C87">
            <w:t xml:space="preserve"> (</w:t>
          </w:r>
          <w:r w:rsidRPr="005D4C87">
            <w:fldChar w:fldCharType="begin"/>
          </w:r>
          <w:r w:rsidRPr="005D4C87">
            <w:instrText>NUMPAGES</w:instrText>
          </w:r>
          <w:r w:rsidRPr="005D4C87">
            <w:fldChar w:fldCharType="separate"/>
          </w:r>
          <w:r w:rsidR="00655F43">
            <w:rPr>
              <w:noProof/>
            </w:rPr>
            <w:t>2</w:t>
          </w:r>
          <w:r w:rsidRPr="005D4C87">
            <w:fldChar w:fldCharType="end"/>
          </w:r>
          <w:r w:rsidRPr="005D4C87">
            <w:t>)</w:t>
          </w:r>
        </w:p>
      </w:tc>
    </w:tr>
    <w:tr w:rsidR="00796256" w:rsidRPr="008C661A" w14:paraId="001A1A24" w14:textId="77777777" w:rsidTr="00796256">
      <w:trPr>
        <w:gridAfter w:val="1"/>
        <w:wAfter w:w="170" w:type="dxa"/>
        <w:cantSplit/>
        <w:trHeight w:hRule="exact" w:val="312"/>
      </w:trPr>
      <w:tc>
        <w:tcPr>
          <w:tcW w:w="5211" w:type="dxa"/>
        </w:tcPr>
        <w:p w14:paraId="001A1A21" w14:textId="00608F38" w:rsidR="001D0BBD" w:rsidRPr="008C661A" w:rsidRDefault="001D0BBD">
          <w:pPr>
            <w:pStyle w:val="Header"/>
          </w:pPr>
        </w:p>
      </w:tc>
      <w:tc>
        <w:tcPr>
          <w:tcW w:w="2627" w:type="dxa"/>
        </w:tcPr>
        <w:p w14:paraId="001A1A22" w14:textId="77777777" w:rsidR="001D0BBD" w:rsidRPr="005D4C87" w:rsidRDefault="001D0BBD">
          <w:pPr>
            <w:pStyle w:val="Header"/>
          </w:pPr>
        </w:p>
      </w:tc>
      <w:tc>
        <w:tcPr>
          <w:tcW w:w="2199" w:type="dxa"/>
          <w:gridSpan w:val="2"/>
        </w:tcPr>
        <w:p w14:paraId="001A1A23" w14:textId="77777777" w:rsidR="001D0BBD" w:rsidRPr="005D4C87" w:rsidRDefault="001D0BBD">
          <w:pPr>
            <w:pStyle w:val="Header"/>
          </w:pPr>
        </w:p>
      </w:tc>
    </w:tr>
    <w:tr w:rsidR="00796256" w:rsidRPr="008C661A" w14:paraId="001A1A28" w14:textId="77777777" w:rsidTr="00796256">
      <w:trPr>
        <w:gridAfter w:val="1"/>
        <w:wAfter w:w="170" w:type="dxa"/>
        <w:cantSplit/>
        <w:trHeight w:hRule="exact" w:val="312"/>
      </w:trPr>
      <w:tc>
        <w:tcPr>
          <w:tcW w:w="5211" w:type="dxa"/>
        </w:tcPr>
        <w:p w14:paraId="001A1A25" w14:textId="6CA3B9E5" w:rsidR="001D0BBD" w:rsidRPr="008C661A" w:rsidRDefault="001D0BBD">
          <w:pPr>
            <w:pStyle w:val="Header"/>
          </w:pPr>
        </w:p>
      </w:tc>
      <w:tc>
        <w:tcPr>
          <w:tcW w:w="2627" w:type="dxa"/>
        </w:tcPr>
        <w:p w14:paraId="001A1A26" w14:textId="77777777" w:rsidR="001D0BBD" w:rsidRPr="005D4C87" w:rsidRDefault="001D0BBD">
          <w:pPr>
            <w:pStyle w:val="Header"/>
          </w:pPr>
        </w:p>
      </w:tc>
      <w:tc>
        <w:tcPr>
          <w:tcW w:w="2199" w:type="dxa"/>
          <w:gridSpan w:val="2"/>
        </w:tcPr>
        <w:p w14:paraId="001A1A27" w14:textId="77777777" w:rsidR="001D0BBD" w:rsidRPr="005D4C87" w:rsidRDefault="001D0BBD">
          <w:pPr>
            <w:pStyle w:val="Header"/>
          </w:pPr>
        </w:p>
      </w:tc>
    </w:tr>
    <w:tr w:rsidR="00796256" w:rsidRPr="008C661A" w14:paraId="001A1A2C" w14:textId="77777777" w:rsidTr="00796256">
      <w:trPr>
        <w:gridAfter w:val="1"/>
        <w:wAfter w:w="170" w:type="dxa"/>
        <w:cantSplit/>
        <w:trHeight w:hRule="exact" w:val="312"/>
      </w:trPr>
      <w:tc>
        <w:tcPr>
          <w:tcW w:w="5211" w:type="dxa"/>
        </w:tcPr>
        <w:p w14:paraId="001A1A29" w14:textId="5E88A989" w:rsidR="001D0BBD" w:rsidRPr="008C661A" w:rsidRDefault="001D0BBD">
          <w:pPr>
            <w:pStyle w:val="Header"/>
          </w:pPr>
        </w:p>
      </w:tc>
      <w:tc>
        <w:tcPr>
          <w:tcW w:w="2627" w:type="dxa"/>
        </w:tcPr>
        <w:p w14:paraId="001A1A2A" w14:textId="77777777" w:rsidR="001D0BBD" w:rsidRPr="005D4C87" w:rsidRDefault="001D0BBD">
          <w:pPr>
            <w:pStyle w:val="Header"/>
          </w:pPr>
        </w:p>
      </w:tc>
      <w:tc>
        <w:tcPr>
          <w:tcW w:w="2199" w:type="dxa"/>
          <w:gridSpan w:val="2"/>
        </w:tcPr>
        <w:p w14:paraId="001A1A2B" w14:textId="77777777" w:rsidR="001D0BBD" w:rsidRPr="008C661A" w:rsidRDefault="001D0BBD">
          <w:pPr>
            <w:pStyle w:val="Header"/>
            <w:rPr>
              <w:bCs/>
            </w:rPr>
          </w:pPr>
        </w:p>
      </w:tc>
    </w:tr>
    <w:tr w:rsidR="00796256" w:rsidRPr="008C661A" w14:paraId="001A1A2E" w14:textId="77777777" w:rsidTr="00796256">
      <w:trPr>
        <w:gridAfter w:val="1"/>
        <w:wAfter w:w="170" w:type="dxa"/>
        <w:cantSplit/>
        <w:trHeight w:hRule="exact" w:val="283"/>
      </w:trPr>
      <w:tc>
        <w:tcPr>
          <w:tcW w:w="10037" w:type="dxa"/>
          <w:gridSpan w:val="4"/>
        </w:tcPr>
        <w:p w14:paraId="001A1A2D" w14:textId="4057BEBB" w:rsidR="001D0BBD" w:rsidRPr="008C661A" w:rsidRDefault="001D0BBD">
          <w:pPr>
            <w:pStyle w:val="Header"/>
            <w:rPr>
              <w:bCs/>
            </w:rPr>
          </w:pPr>
        </w:p>
      </w:tc>
    </w:tr>
  </w:tbl>
  <w:p w14:paraId="001A1A2F" w14:textId="185AC6B7" w:rsidR="00372826" w:rsidRPr="001D0BBD" w:rsidRDefault="004C2836" w:rsidP="001D0BBD">
    <w:pPr>
      <w:pStyle w:val="Header"/>
    </w:pPr>
    <w:r w:rsidRPr="00B6668E">
      <w:rPr>
        <w:noProof/>
        <w:lang w:eastAsia="fi-FI"/>
      </w:rPr>
      <w:drawing>
        <wp:anchor distT="0" distB="0" distL="114300" distR="114300" simplePos="0" relativeHeight="251658242" behindDoc="1" locked="0" layoutInCell="1" allowOverlap="1" wp14:anchorId="260C7344" wp14:editId="2B855849">
          <wp:simplePos x="0" y="0"/>
          <wp:positionH relativeFrom="page">
            <wp:posOffset>300990</wp:posOffset>
          </wp:positionH>
          <wp:positionV relativeFrom="page">
            <wp:posOffset>294005</wp:posOffset>
          </wp:positionV>
          <wp:extent cx="1723327" cy="392400"/>
          <wp:effectExtent l="0" t="0" r="0" b="1905"/>
          <wp:wrapNone/>
          <wp:docPr id="226287711" name="Picture 226287711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287711" name="Picture 226287711" descr="A black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3327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4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3402"/>
      <w:gridCol w:w="1559"/>
      <w:gridCol w:w="567"/>
      <w:gridCol w:w="693"/>
      <w:gridCol w:w="16"/>
    </w:tblGrid>
    <w:tr w:rsidR="00685309" w:rsidRPr="00B6668E" w14:paraId="001A1A40" w14:textId="77777777" w:rsidTr="00685309">
      <w:trPr>
        <w:cantSplit/>
        <w:trHeight w:hRule="exact" w:val="312"/>
      </w:trPr>
      <w:tc>
        <w:tcPr>
          <w:tcW w:w="4253" w:type="dxa"/>
        </w:tcPr>
        <w:p w14:paraId="001A1A3C" w14:textId="77777777" w:rsidR="00FE1DD1" w:rsidRPr="00B6668E" w:rsidRDefault="00FE1DD1" w:rsidP="00F132FE">
          <w:pPr>
            <w:pStyle w:val="Footer"/>
            <w:rPr>
              <w:lang w:val="fi-FI"/>
            </w:rPr>
          </w:pPr>
        </w:p>
      </w:tc>
      <w:tc>
        <w:tcPr>
          <w:tcW w:w="3402" w:type="dxa"/>
        </w:tcPr>
        <w:p w14:paraId="001A1A3D" w14:textId="1BDE3737" w:rsidR="00FE1DD1" w:rsidRPr="00DB2BFD" w:rsidRDefault="0069227D" w:rsidP="00597A0A">
          <w:r w:rsidRPr="0069227D">
            <w:rPr>
              <w:lang w:val="fi-FI"/>
            </w:rPr>
            <w:t>Ohje</w:t>
          </w:r>
        </w:p>
      </w:tc>
      <w:tc>
        <w:tcPr>
          <w:tcW w:w="1559" w:type="dxa"/>
        </w:tcPr>
        <w:p w14:paraId="001A1A3E" w14:textId="3E5EDF7D" w:rsidR="00FE1DD1" w:rsidRPr="00DB2BFD" w:rsidRDefault="00FE1DD1" w:rsidP="00597A0A"/>
      </w:tc>
      <w:tc>
        <w:tcPr>
          <w:tcW w:w="1276" w:type="dxa"/>
          <w:gridSpan w:val="3"/>
        </w:tcPr>
        <w:p w14:paraId="001A1A3F" w14:textId="77777777" w:rsidR="00FE1DD1" w:rsidRPr="00DB2BFD" w:rsidRDefault="00FE1DD1" w:rsidP="00597A0A">
          <w:r w:rsidRPr="00DB2BFD">
            <w:fldChar w:fldCharType="begin"/>
          </w:r>
          <w:r w:rsidRPr="00DB2BFD">
            <w:instrText>PAGE</w:instrText>
          </w:r>
          <w:r w:rsidRPr="00DB2BFD">
            <w:fldChar w:fldCharType="separate"/>
          </w:r>
          <w:r w:rsidR="006C6E93" w:rsidRPr="00DB2BFD">
            <w:t>1</w:t>
          </w:r>
          <w:r w:rsidRPr="00DB2BFD">
            <w:fldChar w:fldCharType="end"/>
          </w:r>
          <w:r w:rsidRPr="00DB2BFD">
            <w:t xml:space="preserve"> (</w:t>
          </w:r>
          <w:r w:rsidRPr="00DB2BFD">
            <w:fldChar w:fldCharType="begin"/>
          </w:r>
          <w:r w:rsidRPr="00DB2BFD">
            <w:instrText>NUMPAGES</w:instrText>
          </w:r>
          <w:r w:rsidRPr="00DB2BFD">
            <w:fldChar w:fldCharType="separate"/>
          </w:r>
          <w:r w:rsidR="006C6E93" w:rsidRPr="00DB2BFD">
            <w:t>1</w:t>
          </w:r>
          <w:r w:rsidRPr="00DB2BFD">
            <w:fldChar w:fldCharType="end"/>
          </w:r>
          <w:r w:rsidRPr="00DB2BFD">
            <w:t>)</w:t>
          </w:r>
        </w:p>
      </w:tc>
    </w:tr>
    <w:tr w:rsidR="00685309" w:rsidRPr="00B6668E" w14:paraId="001A1A44" w14:textId="77777777" w:rsidTr="00685309">
      <w:trPr>
        <w:gridAfter w:val="1"/>
        <w:wAfter w:w="16" w:type="dxa"/>
        <w:cantSplit/>
        <w:trHeight w:hRule="exact" w:val="312"/>
      </w:trPr>
      <w:tc>
        <w:tcPr>
          <w:tcW w:w="4253" w:type="dxa"/>
        </w:tcPr>
        <w:p w14:paraId="001A1A41" w14:textId="77777777" w:rsidR="00FE1DD1" w:rsidRPr="00B6668E" w:rsidRDefault="00FE1DD1">
          <w:pPr>
            <w:pStyle w:val="Header"/>
            <w:rPr>
              <w:lang w:val="fi-FI"/>
            </w:rPr>
          </w:pPr>
        </w:p>
      </w:tc>
      <w:tc>
        <w:tcPr>
          <w:tcW w:w="3402" w:type="dxa"/>
        </w:tcPr>
        <w:p w14:paraId="001A1A42" w14:textId="0F2ED479" w:rsidR="00FE1DD1" w:rsidRPr="00DB2BFD" w:rsidRDefault="0069227D" w:rsidP="00597A0A">
          <w:r w:rsidRPr="0069227D">
            <w:rPr>
              <w:lang w:val="fi-FI"/>
            </w:rPr>
            <w:t>Versio 1.6</w:t>
          </w:r>
        </w:p>
      </w:tc>
      <w:tc>
        <w:tcPr>
          <w:tcW w:w="2819" w:type="dxa"/>
          <w:gridSpan w:val="3"/>
        </w:tcPr>
        <w:p w14:paraId="001A1A43" w14:textId="77A27B47" w:rsidR="00FE1DD1" w:rsidRPr="00DB2BFD" w:rsidRDefault="00FE1DD1" w:rsidP="00597A0A"/>
      </w:tc>
    </w:tr>
    <w:tr w:rsidR="00685309" w:rsidRPr="00B6668E" w14:paraId="001A1A48" w14:textId="77777777" w:rsidTr="00685309">
      <w:trPr>
        <w:gridAfter w:val="1"/>
        <w:wAfter w:w="16" w:type="dxa"/>
        <w:cantSplit/>
        <w:trHeight w:hRule="exact" w:val="312"/>
      </w:trPr>
      <w:tc>
        <w:tcPr>
          <w:tcW w:w="4253" w:type="dxa"/>
        </w:tcPr>
        <w:p w14:paraId="001A1A45" w14:textId="77777777" w:rsidR="00FE1DD1" w:rsidRPr="00B6668E" w:rsidRDefault="00FE1DD1">
          <w:pPr>
            <w:pStyle w:val="Header"/>
            <w:rPr>
              <w:lang w:val="fi-FI"/>
            </w:rPr>
          </w:pPr>
        </w:p>
      </w:tc>
      <w:tc>
        <w:tcPr>
          <w:tcW w:w="3402" w:type="dxa"/>
        </w:tcPr>
        <w:p w14:paraId="001A1A46" w14:textId="77777777" w:rsidR="00FE1DD1" w:rsidRPr="00DB2BFD" w:rsidRDefault="00FE1DD1" w:rsidP="00597A0A"/>
      </w:tc>
      <w:tc>
        <w:tcPr>
          <w:tcW w:w="2819" w:type="dxa"/>
          <w:gridSpan w:val="3"/>
        </w:tcPr>
        <w:p w14:paraId="001A1A47" w14:textId="38BDA30A" w:rsidR="00FE1DD1" w:rsidRPr="00DB2BFD" w:rsidRDefault="00FE1DD1" w:rsidP="00597A0A"/>
      </w:tc>
    </w:tr>
    <w:tr w:rsidR="00685309" w:rsidRPr="00B6668E" w14:paraId="001A1A4C" w14:textId="77777777" w:rsidTr="00685309">
      <w:trPr>
        <w:gridAfter w:val="1"/>
        <w:wAfter w:w="16" w:type="dxa"/>
        <w:cantSplit/>
        <w:trHeight w:hRule="exact" w:val="312"/>
      </w:trPr>
      <w:tc>
        <w:tcPr>
          <w:tcW w:w="4253" w:type="dxa"/>
        </w:tcPr>
        <w:p w14:paraId="001A1A49" w14:textId="77777777" w:rsidR="00FE1DD1" w:rsidRPr="00B6668E" w:rsidRDefault="00FE1DD1">
          <w:pPr>
            <w:pStyle w:val="Header"/>
            <w:rPr>
              <w:lang w:val="fi-FI"/>
            </w:rPr>
          </w:pPr>
        </w:p>
      </w:tc>
      <w:tc>
        <w:tcPr>
          <w:tcW w:w="3402" w:type="dxa"/>
        </w:tcPr>
        <w:sdt>
          <w:sdtPr>
            <w:rPr>
              <w:rFonts w:eastAsiaTheme="majorEastAsia"/>
            </w:rPr>
            <w:id w:val="266504658"/>
            <w:dataBinding w:prefixMappings="xmlns:ns0='http://schemas.microsoft.com/office/2006/coverPageProps'" w:xpath="/ns0:CoverPageProperties[1]/ns0:PublishDate[1]" w:storeItemID="{55AF091B-3C7A-41E3-B477-F2FDAA23CFDA}"/>
            <w:date w:fullDate="2024-04-03T00:00:00Z">
              <w:dateFormat w:val="d.M.yyyy"/>
              <w:lid w:val="fi-FI"/>
              <w:storeMappedDataAs w:val="dateTime"/>
              <w:calendar w:val="gregorian"/>
            </w:date>
          </w:sdtPr>
          <w:sdtEndPr/>
          <w:sdtContent>
            <w:p w14:paraId="001A1A4A" w14:textId="7B3C379C" w:rsidR="00FE1DD1" w:rsidRPr="00DB2BFD" w:rsidRDefault="0069227D" w:rsidP="00597A0A">
              <w:r>
                <w:rPr>
                  <w:rFonts w:eastAsiaTheme="majorEastAsia"/>
                </w:rPr>
                <w:t>3.4.2024</w:t>
              </w:r>
            </w:p>
          </w:sdtContent>
        </w:sdt>
      </w:tc>
      <w:tc>
        <w:tcPr>
          <w:tcW w:w="2819" w:type="dxa"/>
          <w:gridSpan w:val="3"/>
        </w:tcPr>
        <w:p w14:paraId="001A1A4B" w14:textId="46B2CB45" w:rsidR="00FE1DD1" w:rsidRPr="00DB2BFD" w:rsidRDefault="00FE1DD1" w:rsidP="00597A0A"/>
      </w:tc>
    </w:tr>
    <w:tr w:rsidR="00B13E76" w:rsidRPr="00B6668E" w14:paraId="001A1A4E" w14:textId="77777777" w:rsidTr="00685309">
      <w:trPr>
        <w:gridAfter w:val="2"/>
        <w:wAfter w:w="709" w:type="dxa"/>
        <w:cantSplit/>
        <w:trHeight w:hRule="exact" w:val="283"/>
      </w:trPr>
      <w:tc>
        <w:tcPr>
          <w:tcW w:w="9781" w:type="dxa"/>
          <w:gridSpan w:val="4"/>
        </w:tcPr>
        <w:p w14:paraId="001A1A4D" w14:textId="77777777" w:rsidR="00FE1DD1" w:rsidRPr="00B6668E" w:rsidRDefault="00FE1DD1">
          <w:pPr>
            <w:pStyle w:val="Header"/>
            <w:rPr>
              <w:bCs/>
              <w:lang w:val="fi-FI"/>
            </w:rPr>
          </w:pPr>
        </w:p>
      </w:tc>
    </w:tr>
  </w:tbl>
  <w:p w14:paraId="001A1A4F" w14:textId="77777777" w:rsidR="0014405D" w:rsidRPr="00B6668E" w:rsidRDefault="00E43B16" w:rsidP="00EB3A38">
    <w:pPr>
      <w:pStyle w:val="Header"/>
    </w:pPr>
    <w:r w:rsidRPr="00B6668E">
      <w:rPr>
        <w:noProof/>
        <w:lang w:eastAsia="fi-FI"/>
      </w:rPr>
      <w:drawing>
        <wp:anchor distT="0" distB="0" distL="114300" distR="114300" simplePos="0" relativeHeight="251658240" behindDoc="1" locked="0" layoutInCell="1" allowOverlap="1" wp14:anchorId="001A1A5D" wp14:editId="200BE5A7">
          <wp:simplePos x="0" y="0"/>
          <wp:positionH relativeFrom="page">
            <wp:posOffset>292100</wp:posOffset>
          </wp:positionH>
          <wp:positionV relativeFrom="page">
            <wp:posOffset>314960</wp:posOffset>
          </wp:positionV>
          <wp:extent cx="1723327" cy="392400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3327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866A9"/>
    <w:multiLevelType w:val="hybridMultilevel"/>
    <w:tmpl w:val="72E2B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74DE6"/>
    <w:multiLevelType w:val="multilevel"/>
    <w:tmpl w:val="DBF84134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96814E3"/>
    <w:multiLevelType w:val="hybridMultilevel"/>
    <w:tmpl w:val="55B69C44"/>
    <w:lvl w:ilvl="0" w:tplc="DE70F3B0">
      <w:start w:val="1"/>
      <w:numFmt w:val="bullet"/>
      <w:pStyle w:val="ListParagraph"/>
      <w:lvlText w:val="-"/>
      <w:lvlJc w:val="left"/>
      <w:pPr>
        <w:ind w:left="2912" w:hanging="360"/>
      </w:pPr>
      <w:rPr>
        <w:rFonts w:ascii="Verdana" w:hAnsi="Verdana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0879CC"/>
    <w:multiLevelType w:val="hybridMultilevel"/>
    <w:tmpl w:val="A99EC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82C14"/>
    <w:multiLevelType w:val="hybridMultilevel"/>
    <w:tmpl w:val="22B4B07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A612F4"/>
    <w:multiLevelType w:val="hybridMultilevel"/>
    <w:tmpl w:val="AF12FB98"/>
    <w:lvl w:ilvl="0" w:tplc="8C02AF02">
      <w:start w:val="1"/>
      <w:numFmt w:val="decimal"/>
      <w:pStyle w:val="Numeroituotsikko1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FF3598"/>
    <w:multiLevelType w:val="hybridMultilevel"/>
    <w:tmpl w:val="EEFAAA96"/>
    <w:lvl w:ilvl="0" w:tplc="9D927A90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0F4A3B"/>
    <w:multiLevelType w:val="hybridMultilevel"/>
    <w:tmpl w:val="8F869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F80CAF"/>
    <w:multiLevelType w:val="hybridMultilevel"/>
    <w:tmpl w:val="A67C865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8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41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30B"/>
    <w:rsid w:val="00017962"/>
    <w:rsid w:val="000543B1"/>
    <w:rsid w:val="000A15CC"/>
    <w:rsid w:val="000C7E8C"/>
    <w:rsid w:val="000E6B92"/>
    <w:rsid w:val="00111FD2"/>
    <w:rsid w:val="00116DD0"/>
    <w:rsid w:val="001172A0"/>
    <w:rsid w:val="001210BB"/>
    <w:rsid w:val="00127D7F"/>
    <w:rsid w:val="00134133"/>
    <w:rsid w:val="0014405D"/>
    <w:rsid w:val="0017518E"/>
    <w:rsid w:val="00184A4B"/>
    <w:rsid w:val="001930D7"/>
    <w:rsid w:val="001D0BBD"/>
    <w:rsid w:val="001D6732"/>
    <w:rsid w:val="00224661"/>
    <w:rsid w:val="00227FBA"/>
    <w:rsid w:val="0026730D"/>
    <w:rsid w:val="002756DF"/>
    <w:rsid w:val="00290218"/>
    <w:rsid w:val="002B0837"/>
    <w:rsid w:val="002B6744"/>
    <w:rsid w:val="002E2A82"/>
    <w:rsid w:val="002E781B"/>
    <w:rsid w:val="002F744B"/>
    <w:rsid w:val="00323404"/>
    <w:rsid w:val="0035532F"/>
    <w:rsid w:val="00356779"/>
    <w:rsid w:val="00372826"/>
    <w:rsid w:val="00373B5C"/>
    <w:rsid w:val="00387217"/>
    <w:rsid w:val="00392633"/>
    <w:rsid w:val="003C3092"/>
    <w:rsid w:val="00401453"/>
    <w:rsid w:val="00402D5E"/>
    <w:rsid w:val="0042161E"/>
    <w:rsid w:val="00421EEB"/>
    <w:rsid w:val="00423BE5"/>
    <w:rsid w:val="00446A2E"/>
    <w:rsid w:val="00451B69"/>
    <w:rsid w:val="00454DAF"/>
    <w:rsid w:val="004572D6"/>
    <w:rsid w:val="004671CC"/>
    <w:rsid w:val="004A7261"/>
    <w:rsid w:val="004C2836"/>
    <w:rsid w:val="004D3B45"/>
    <w:rsid w:val="004E269F"/>
    <w:rsid w:val="004E3155"/>
    <w:rsid w:val="004F1FD4"/>
    <w:rsid w:val="00501DEE"/>
    <w:rsid w:val="00527B97"/>
    <w:rsid w:val="0053373B"/>
    <w:rsid w:val="00540FB3"/>
    <w:rsid w:val="00552D0A"/>
    <w:rsid w:val="00553799"/>
    <w:rsid w:val="00581A2A"/>
    <w:rsid w:val="00582CF2"/>
    <w:rsid w:val="0059768A"/>
    <w:rsid w:val="00597A0A"/>
    <w:rsid w:val="005A5814"/>
    <w:rsid w:val="005B2E24"/>
    <w:rsid w:val="005B7196"/>
    <w:rsid w:val="005C1FDC"/>
    <w:rsid w:val="005D3FAC"/>
    <w:rsid w:val="005D4C87"/>
    <w:rsid w:val="005F0502"/>
    <w:rsid w:val="006028BA"/>
    <w:rsid w:val="00606D3B"/>
    <w:rsid w:val="006559ED"/>
    <w:rsid w:val="00655F43"/>
    <w:rsid w:val="006643EC"/>
    <w:rsid w:val="00667030"/>
    <w:rsid w:val="00683E43"/>
    <w:rsid w:val="00685309"/>
    <w:rsid w:val="0069178E"/>
    <w:rsid w:val="00692079"/>
    <w:rsid w:val="0069227D"/>
    <w:rsid w:val="00696399"/>
    <w:rsid w:val="006C6E93"/>
    <w:rsid w:val="006D0660"/>
    <w:rsid w:val="006D2453"/>
    <w:rsid w:val="006D6920"/>
    <w:rsid w:val="0071674C"/>
    <w:rsid w:val="007171C2"/>
    <w:rsid w:val="007308AA"/>
    <w:rsid w:val="00732BAE"/>
    <w:rsid w:val="007447CC"/>
    <w:rsid w:val="0075262A"/>
    <w:rsid w:val="007614C0"/>
    <w:rsid w:val="007625ED"/>
    <w:rsid w:val="00796256"/>
    <w:rsid w:val="007A5ECE"/>
    <w:rsid w:val="007A6258"/>
    <w:rsid w:val="007B7550"/>
    <w:rsid w:val="007B7D1C"/>
    <w:rsid w:val="007F40E6"/>
    <w:rsid w:val="007F63B6"/>
    <w:rsid w:val="00815F89"/>
    <w:rsid w:val="0083235A"/>
    <w:rsid w:val="00842446"/>
    <w:rsid w:val="00846CA2"/>
    <w:rsid w:val="00852E5B"/>
    <w:rsid w:val="00856354"/>
    <w:rsid w:val="008720B0"/>
    <w:rsid w:val="00876919"/>
    <w:rsid w:val="0089447A"/>
    <w:rsid w:val="008A28B9"/>
    <w:rsid w:val="008A3E6C"/>
    <w:rsid w:val="008B1667"/>
    <w:rsid w:val="008B41E9"/>
    <w:rsid w:val="008C46DF"/>
    <w:rsid w:val="0090609F"/>
    <w:rsid w:val="00946211"/>
    <w:rsid w:val="009569CA"/>
    <w:rsid w:val="00960014"/>
    <w:rsid w:val="00961E0F"/>
    <w:rsid w:val="009766E2"/>
    <w:rsid w:val="00992CD5"/>
    <w:rsid w:val="00997993"/>
    <w:rsid w:val="009B3C00"/>
    <w:rsid w:val="009B4919"/>
    <w:rsid w:val="009B5BF0"/>
    <w:rsid w:val="009F6A5B"/>
    <w:rsid w:val="00A05B9F"/>
    <w:rsid w:val="00A25992"/>
    <w:rsid w:val="00A27470"/>
    <w:rsid w:val="00A351A7"/>
    <w:rsid w:val="00A66D4D"/>
    <w:rsid w:val="00A7337B"/>
    <w:rsid w:val="00A82E1C"/>
    <w:rsid w:val="00AA2ECA"/>
    <w:rsid w:val="00AB3675"/>
    <w:rsid w:val="00AC29FC"/>
    <w:rsid w:val="00AC7BC5"/>
    <w:rsid w:val="00AF3E17"/>
    <w:rsid w:val="00AF5FDE"/>
    <w:rsid w:val="00B01D25"/>
    <w:rsid w:val="00B06142"/>
    <w:rsid w:val="00B07E91"/>
    <w:rsid w:val="00B13E76"/>
    <w:rsid w:val="00B176E2"/>
    <w:rsid w:val="00B212F8"/>
    <w:rsid w:val="00B6161F"/>
    <w:rsid w:val="00B6621E"/>
    <w:rsid w:val="00B6668E"/>
    <w:rsid w:val="00BA3B59"/>
    <w:rsid w:val="00BC164A"/>
    <w:rsid w:val="00BD6FB8"/>
    <w:rsid w:val="00C01DE3"/>
    <w:rsid w:val="00C2034C"/>
    <w:rsid w:val="00C479A0"/>
    <w:rsid w:val="00C55E8C"/>
    <w:rsid w:val="00C62349"/>
    <w:rsid w:val="00CB7631"/>
    <w:rsid w:val="00CC1DDF"/>
    <w:rsid w:val="00CC64F4"/>
    <w:rsid w:val="00CD0F1F"/>
    <w:rsid w:val="00CE070B"/>
    <w:rsid w:val="00CF6E8E"/>
    <w:rsid w:val="00D048F6"/>
    <w:rsid w:val="00D105D2"/>
    <w:rsid w:val="00D31C7E"/>
    <w:rsid w:val="00D33740"/>
    <w:rsid w:val="00D45BC7"/>
    <w:rsid w:val="00D571F6"/>
    <w:rsid w:val="00DA0A5E"/>
    <w:rsid w:val="00DA1632"/>
    <w:rsid w:val="00DB1702"/>
    <w:rsid w:val="00DB18EE"/>
    <w:rsid w:val="00DB2BFD"/>
    <w:rsid w:val="00DC1380"/>
    <w:rsid w:val="00DD6155"/>
    <w:rsid w:val="00DF5692"/>
    <w:rsid w:val="00E06174"/>
    <w:rsid w:val="00E131CA"/>
    <w:rsid w:val="00E179E6"/>
    <w:rsid w:val="00E43B16"/>
    <w:rsid w:val="00E50C1B"/>
    <w:rsid w:val="00E61291"/>
    <w:rsid w:val="00E72462"/>
    <w:rsid w:val="00E80616"/>
    <w:rsid w:val="00E9130D"/>
    <w:rsid w:val="00EB14C1"/>
    <w:rsid w:val="00EB3A38"/>
    <w:rsid w:val="00EB4C7A"/>
    <w:rsid w:val="00ED4841"/>
    <w:rsid w:val="00ED5531"/>
    <w:rsid w:val="00F0509D"/>
    <w:rsid w:val="00F132FE"/>
    <w:rsid w:val="00F14454"/>
    <w:rsid w:val="00F35F05"/>
    <w:rsid w:val="00F4130B"/>
    <w:rsid w:val="00F56DB2"/>
    <w:rsid w:val="00F60A8B"/>
    <w:rsid w:val="00F710E7"/>
    <w:rsid w:val="00FA5F88"/>
    <w:rsid w:val="00FB52B1"/>
    <w:rsid w:val="00FD72D1"/>
    <w:rsid w:val="00FE16C5"/>
    <w:rsid w:val="00FE1DD1"/>
    <w:rsid w:val="00FE5097"/>
    <w:rsid w:val="00FF28CD"/>
    <w:rsid w:val="00FF4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1A19F5"/>
  <w15:docId w15:val="{DF4BFE6B-ED0C-4734-8C52-7D71A633A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pace Grotesk" w:eastAsiaTheme="minorHAnsi" w:hAnsi="Space Grotesk" w:cs="Rockwell (Headings)"/>
        <w:b/>
        <w:color w:val="000000" w:themeColor="text1"/>
        <w:szCs w:val="28"/>
        <w:lang w:val="fi-FI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8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32FE"/>
    <w:pPr>
      <w:tabs>
        <w:tab w:val="left" w:pos="2608"/>
        <w:tab w:val="left" w:pos="3912"/>
      </w:tabs>
    </w:pPr>
    <w:rPr>
      <w:rFonts w:ascii="Roboto" w:hAnsi="Roboto"/>
      <w:b w:val="0"/>
    </w:rPr>
  </w:style>
  <w:style w:type="paragraph" w:styleId="Heading1">
    <w:name w:val="heading 1"/>
    <w:next w:val="BodyText"/>
    <w:link w:val="Heading1Char"/>
    <w:uiPriority w:val="9"/>
    <w:qFormat/>
    <w:rsid w:val="00F132FE"/>
    <w:pPr>
      <w:keepNext/>
      <w:keepLines/>
      <w:numPr>
        <w:numId w:val="4"/>
      </w:numPr>
      <w:spacing w:after="280" w:line="280" w:lineRule="exact"/>
      <w:ind w:left="357" w:hanging="357"/>
      <w:outlineLvl w:val="0"/>
    </w:pPr>
    <w:rPr>
      <w:rFonts w:eastAsiaTheme="majorEastAsia" w:cstheme="majorHAnsi"/>
      <w:bCs/>
    </w:rPr>
  </w:style>
  <w:style w:type="paragraph" w:styleId="Heading2">
    <w:name w:val="heading 2"/>
    <w:basedOn w:val="Heading1"/>
    <w:next w:val="BodyText"/>
    <w:link w:val="Heading2Char"/>
    <w:uiPriority w:val="9"/>
    <w:qFormat/>
    <w:rsid w:val="000E6B92"/>
    <w:pPr>
      <w:numPr>
        <w:ilvl w:val="1"/>
      </w:numPr>
      <w:ind w:left="431" w:hanging="431"/>
      <w:outlineLvl w:val="1"/>
    </w:pPr>
    <w:rPr>
      <w:bCs w:val="0"/>
      <w:szCs w:val="26"/>
    </w:rPr>
  </w:style>
  <w:style w:type="paragraph" w:styleId="Heading3">
    <w:name w:val="heading 3"/>
    <w:basedOn w:val="Heading2"/>
    <w:next w:val="BodyText"/>
    <w:link w:val="Heading3Char"/>
    <w:uiPriority w:val="9"/>
    <w:qFormat/>
    <w:rsid w:val="000E6B92"/>
    <w:pPr>
      <w:numPr>
        <w:ilvl w:val="2"/>
      </w:numPr>
      <w:ind w:left="505" w:hanging="505"/>
      <w:outlineLvl w:val="2"/>
    </w:pPr>
    <w:rPr>
      <w:rFonts w:cstheme="majorBidi"/>
      <w:bCs/>
    </w:rPr>
  </w:style>
  <w:style w:type="paragraph" w:styleId="Heading4">
    <w:name w:val="heading 4"/>
    <w:basedOn w:val="Heading2"/>
    <w:next w:val="BodyText"/>
    <w:link w:val="Heading4Char"/>
    <w:uiPriority w:val="9"/>
    <w:semiHidden/>
    <w:unhideWhenUsed/>
    <w:rsid w:val="001210BB"/>
    <w:pPr>
      <w:numPr>
        <w:ilvl w:val="3"/>
      </w:numPr>
      <w:ind w:left="646" w:hanging="646"/>
      <w:outlineLvl w:val="3"/>
    </w:pPr>
    <w:rPr>
      <w:rFonts w:cstheme="majorBidi"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6B92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7F0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32FE"/>
    <w:rPr>
      <w:rFonts w:ascii="Roboto" w:eastAsiaTheme="majorEastAsia" w:hAnsi="Roboto" w:cstheme="majorHAnsi"/>
      <w:b w:val="0"/>
      <w:bCs/>
      <w:i w:val="0"/>
      <w:sz w:val="20"/>
    </w:rPr>
  </w:style>
  <w:style w:type="paragraph" w:styleId="Header">
    <w:name w:val="header"/>
    <w:basedOn w:val="Normal"/>
    <w:link w:val="HeaderChar"/>
    <w:uiPriority w:val="99"/>
    <w:unhideWhenUsed/>
    <w:rsid w:val="00F132FE"/>
    <w:pPr>
      <w:spacing w:line="216" w:lineRule="auto"/>
    </w:pPr>
    <w:rPr>
      <w:rFonts w:ascii="Space Grotesk Medium" w:hAnsi="Space Grotesk Medium"/>
    </w:rPr>
  </w:style>
  <w:style w:type="paragraph" w:styleId="BodyText">
    <w:name w:val="Body Text"/>
    <w:basedOn w:val="Normal"/>
    <w:link w:val="BodyTextChar"/>
    <w:uiPriority w:val="99"/>
    <w:qFormat/>
    <w:rsid w:val="00552D0A"/>
    <w:pPr>
      <w:spacing w:after="120" w:line="280" w:lineRule="atLeast"/>
      <w:ind w:left="2608"/>
    </w:pPr>
  </w:style>
  <w:style w:type="character" w:customStyle="1" w:styleId="BodyTextChar">
    <w:name w:val="Body Text Char"/>
    <w:basedOn w:val="DefaultParagraphFont"/>
    <w:link w:val="BodyText"/>
    <w:uiPriority w:val="99"/>
    <w:rsid w:val="00552D0A"/>
    <w:rPr>
      <w:rFonts w:ascii="Roboto" w:hAnsi="Roboto"/>
      <w:b w:val="0"/>
      <w:i w:val="0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F132FE"/>
    <w:rPr>
      <w:rFonts w:ascii="Space Grotesk Medium" w:hAnsi="Space Grotesk Medium"/>
      <w:b/>
      <w:i w:val="0"/>
      <w:sz w:val="20"/>
    </w:rPr>
  </w:style>
  <w:style w:type="paragraph" w:styleId="Footer">
    <w:name w:val="footer"/>
    <w:basedOn w:val="Normal"/>
    <w:link w:val="FooterChar"/>
    <w:uiPriority w:val="99"/>
    <w:unhideWhenUsed/>
    <w:rsid w:val="00F132FE"/>
    <w:rPr>
      <w:rFonts w:ascii="Space Grotesk Medium" w:hAnsi="Space Grotesk Medium"/>
      <w:sz w:val="17"/>
    </w:rPr>
  </w:style>
  <w:style w:type="character" w:customStyle="1" w:styleId="FooterChar">
    <w:name w:val="Footer Char"/>
    <w:basedOn w:val="DefaultParagraphFont"/>
    <w:link w:val="Footer"/>
    <w:uiPriority w:val="99"/>
    <w:rsid w:val="00F132FE"/>
    <w:rPr>
      <w:rFonts w:ascii="Space Grotesk Medium" w:hAnsi="Space Grotesk Medium"/>
      <w:b/>
      <w:i w:val="0"/>
      <w:sz w:val="17"/>
    </w:rPr>
  </w:style>
  <w:style w:type="paragraph" w:styleId="Title">
    <w:name w:val="Title"/>
    <w:basedOn w:val="Normal"/>
    <w:next w:val="BodyText"/>
    <w:link w:val="TitleChar"/>
    <w:uiPriority w:val="10"/>
    <w:qFormat/>
    <w:locked/>
    <w:rsid w:val="004E269F"/>
    <w:pPr>
      <w:spacing w:after="280"/>
      <w:contextualSpacing/>
    </w:pPr>
    <w:rPr>
      <w:rFonts w:ascii="Space Grotesk" w:eastAsiaTheme="majorEastAsia" w:hAnsi="Space Grotesk" w:cstheme="majorHAnsi"/>
      <w:b/>
      <w:kern w:val="28"/>
      <w:sz w:val="23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E269F"/>
    <w:rPr>
      <w:rFonts w:ascii="Roboto" w:eastAsiaTheme="majorEastAsia" w:hAnsi="Roboto" w:cstheme="majorHAnsi"/>
      <w:b w:val="0"/>
      <w:i w:val="0"/>
      <w:kern w:val="28"/>
      <w:sz w:val="23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E6B92"/>
    <w:rPr>
      <w:rFonts w:asciiTheme="majorHAnsi" w:eastAsiaTheme="majorEastAsia" w:hAnsiTheme="majorHAnsi" w:cstheme="majorHAnsi"/>
      <w:b w:val="0"/>
      <w:i w:val="0"/>
      <w:sz w:val="20"/>
      <w:szCs w:val="26"/>
    </w:rPr>
  </w:style>
  <w:style w:type="paragraph" w:styleId="Subtitle">
    <w:name w:val="Subtitle"/>
    <w:basedOn w:val="Normal"/>
    <w:next w:val="BodyText"/>
    <w:link w:val="SubtitleChar"/>
    <w:uiPriority w:val="11"/>
    <w:rsid w:val="00F132FE"/>
    <w:pPr>
      <w:numPr>
        <w:ilvl w:val="1"/>
      </w:numPr>
    </w:pPr>
    <w:rPr>
      <w:rFonts w:ascii="Space Grotesk Medium" w:eastAsiaTheme="majorEastAsia" w:hAnsi="Space Grotesk Medium" w:cstheme="majorHAnsi"/>
      <w:b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132FE"/>
    <w:rPr>
      <w:rFonts w:ascii="Space Grotesk Medium" w:eastAsiaTheme="majorEastAsia" w:hAnsi="Space Grotesk Medium" w:cstheme="majorHAnsi"/>
      <w:b/>
      <w:i w:val="0"/>
      <w:iCs/>
      <w:sz w:val="24"/>
      <w:szCs w:val="24"/>
    </w:rPr>
  </w:style>
  <w:style w:type="paragraph" w:styleId="ListParagraph">
    <w:name w:val="List Paragraph"/>
    <w:basedOn w:val="BodyText"/>
    <w:uiPriority w:val="34"/>
    <w:qFormat/>
    <w:rsid w:val="00F132FE"/>
    <w:pPr>
      <w:numPr>
        <w:numId w:val="1"/>
      </w:numPr>
      <w:spacing w:after="0"/>
      <w:contextualSpacing/>
    </w:pPr>
    <w:rPr>
      <w:b/>
    </w:rPr>
  </w:style>
  <w:style w:type="paragraph" w:styleId="NoSpacing">
    <w:name w:val="No Spacing"/>
    <w:uiPriority w:val="1"/>
    <w:rsid w:val="008B1667"/>
  </w:style>
  <w:style w:type="character" w:customStyle="1" w:styleId="Heading4Char">
    <w:name w:val="Heading 4 Char"/>
    <w:basedOn w:val="DefaultParagraphFont"/>
    <w:link w:val="Heading4"/>
    <w:uiPriority w:val="9"/>
    <w:semiHidden/>
    <w:rsid w:val="001210BB"/>
    <w:rPr>
      <w:rFonts w:asciiTheme="majorHAnsi" w:eastAsiaTheme="majorEastAsia" w:hAnsiTheme="majorHAnsi" w:cstheme="majorBidi"/>
      <w:b w:val="0"/>
      <w:bCs/>
      <w:i w:val="0"/>
      <w:iCs/>
      <w:sz w:val="2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E6B92"/>
    <w:rPr>
      <w:rFonts w:asciiTheme="majorHAnsi" w:eastAsiaTheme="majorEastAsia" w:hAnsiTheme="majorHAnsi" w:cstheme="majorBidi"/>
      <w:b w:val="0"/>
      <w:bCs/>
      <w:i w:val="0"/>
      <w:sz w:val="20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30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092"/>
    <w:rPr>
      <w:rFonts w:ascii="Tahoma" w:hAnsi="Tahoma" w:cs="Tahoma"/>
      <w:b w:val="0"/>
      <w:i w:val="0"/>
      <w:sz w:val="16"/>
      <w:szCs w:val="16"/>
    </w:rPr>
  </w:style>
  <w:style w:type="character" w:styleId="Strong">
    <w:name w:val="Strong"/>
    <w:basedOn w:val="DefaultParagraphFont"/>
    <w:uiPriority w:val="8"/>
    <w:qFormat/>
    <w:rsid w:val="00F132FE"/>
    <w:rPr>
      <w:rFonts w:ascii="Space Grotesk" w:hAnsi="Space Grotesk"/>
      <w:b w:val="0"/>
      <w:bCs/>
      <w:i w:val="0"/>
      <w:sz w:val="20"/>
    </w:rPr>
  </w:style>
  <w:style w:type="paragraph" w:styleId="Date">
    <w:name w:val="Date"/>
    <w:basedOn w:val="Normal"/>
    <w:next w:val="Normal"/>
    <w:link w:val="DateChar"/>
    <w:uiPriority w:val="99"/>
    <w:unhideWhenUsed/>
    <w:rsid w:val="00E50C1B"/>
    <w:pPr>
      <w:spacing w:after="200" w:line="276" w:lineRule="auto"/>
    </w:pPr>
    <w:rPr>
      <w:rFonts w:cstheme="minorBidi"/>
      <w:b/>
      <w:color w:val="49FF00" w:themeColor="accent1"/>
      <w:szCs w:val="20"/>
      <w:lang w:eastAsia="fi-FI"/>
    </w:rPr>
  </w:style>
  <w:style w:type="character" w:customStyle="1" w:styleId="DateChar">
    <w:name w:val="Date Char"/>
    <w:basedOn w:val="DefaultParagraphFont"/>
    <w:link w:val="Date"/>
    <w:uiPriority w:val="99"/>
    <w:rsid w:val="00E50C1B"/>
    <w:rPr>
      <w:rFonts w:ascii="Roboto" w:hAnsi="Roboto" w:cstheme="minorBidi"/>
      <w:b/>
      <w:i w:val="0"/>
      <w:color w:val="49FF00" w:themeColor="accent1"/>
      <w:sz w:val="20"/>
      <w:szCs w:val="20"/>
      <w:lang w:eastAsia="fi-FI"/>
    </w:rPr>
  </w:style>
  <w:style w:type="table" w:styleId="TableGrid">
    <w:name w:val="Table Grid"/>
    <w:basedOn w:val="TableNormal"/>
    <w:rsid w:val="00E50C1B"/>
    <w:rPr>
      <w:rFonts w:eastAsia="Times New Roman" w:cs="Times New Roman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A1632"/>
    <w:rPr>
      <w:rFonts w:ascii="Roboto" w:hAnsi="Roboto"/>
      <w:b w:val="0"/>
      <w:i w:val="0"/>
      <w:color w:val="808080"/>
      <w:sz w:val="20"/>
    </w:rPr>
  </w:style>
  <w:style w:type="paragraph" w:styleId="Closing">
    <w:name w:val="Closing"/>
    <w:basedOn w:val="BodyText"/>
    <w:link w:val="ClosingChar"/>
    <w:uiPriority w:val="99"/>
    <w:rsid w:val="00A351A7"/>
    <w:pPr>
      <w:spacing w:after="0"/>
    </w:pPr>
  </w:style>
  <w:style w:type="character" w:customStyle="1" w:styleId="ClosingChar">
    <w:name w:val="Closing Char"/>
    <w:basedOn w:val="DefaultParagraphFont"/>
    <w:link w:val="Closing"/>
    <w:uiPriority w:val="99"/>
    <w:rsid w:val="00A351A7"/>
    <w:rPr>
      <w:rFonts w:ascii="Roboto" w:hAnsi="Roboto"/>
      <w:b w:val="0"/>
      <w:i w:val="0"/>
      <w:sz w:val="17"/>
    </w:rPr>
  </w:style>
  <w:style w:type="paragraph" w:customStyle="1" w:styleId="Vastaanottaja">
    <w:name w:val="Vastaanottaja"/>
    <w:basedOn w:val="Normal"/>
    <w:rsid w:val="007625ED"/>
    <w:rPr>
      <w:rFonts w:eastAsia="Times New Roman" w:cs="Times New Roman"/>
      <w:szCs w:val="20"/>
      <w:lang w:val="en-US"/>
    </w:rPr>
  </w:style>
  <w:style w:type="paragraph" w:customStyle="1" w:styleId="Numeroituotsikko1">
    <w:name w:val="Numeroitu otsikko 1"/>
    <w:basedOn w:val="Heading1"/>
    <w:next w:val="BodyText"/>
    <w:qFormat/>
    <w:rsid w:val="00F132FE"/>
    <w:pPr>
      <w:numPr>
        <w:numId w:val="2"/>
      </w:numPr>
      <w:spacing w:before="240"/>
      <w:ind w:left="397" w:hanging="397"/>
    </w:pPr>
    <w:rPr>
      <w:rFonts w:ascii="Roboto" w:hAnsi="Roboto"/>
      <w:b w:val="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6B92"/>
    <w:rPr>
      <w:rFonts w:asciiTheme="majorHAnsi" w:eastAsiaTheme="majorEastAsia" w:hAnsiTheme="majorHAnsi" w:cstheme="majorBidi"/>
      <w:b w:val="0"/>
      <w:i w:val="0"/>
      <w:color w:val="247F00" w:themeColor="accent1" w:themeShade="7F"/>
      <w:sz w:val="20"/>
    </w:rPr>
  </w:style>
  <w:style w:type="character" w:styleId="Hyperlink">
    <w:name w:val="Hyperlink"/>
    <w:basedOn w:val="DefaultParagraphFont"/>
    <w:uiPriority w:val="99"/>
    <w:unhideWhenUsed/>
    <w:rsid w:val="000543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43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rillisverkot.fi/uploads/2022/01/virve-sisakuuluvuuden-tarvekartoituslomake-virve-2-ja-virve-verkko_-uusi-versio-vsivulle_0122.docx" TargetMode="External"/><Relationship Id="rId18" Type="http://schemas.openxmlformats.org/officeDocument/2006/relationships/hyperlink" Target="mailto:virvesisakuuluvuus@erillisverkot.fi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virvesisakuuluvuus@erillisverkot.fi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yrityksille.elisa.fi/yhteydenotto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mailto:virvesisakuuluvuus@erillisverkot.fi" TargetMode="External"/><Relationship Id="rId20" Type="http://schemas.openxmlformats.org/officeDocument/2006/relationships/hyperlink" Target="https://www.traficom.fi/sites/default/files/media/publication/Opas-matkapuhelinverkkojen-sisatilakuuluvuudesta.pdf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hyperlink" Target="https://www.erillisverkot.fi/wp-content/uploads/2024/03/erillisverkot-ohje-yhteissisaantennipiirien-suunnittelusta-ja-rakennuttamisesta-15.3.2024-002.pdf" TargetMode="External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yperlink" Target="https://www.julkari.fi/handle/10024/126619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rillisverkot.fi/uploads/2021/09/toistinkoulutukseen-osallistuneet.pdf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everkot.dom\dfs\Mallipohjat\Dokumenttipohjat%202019\Asiakirjamallit\Suomeksi\Erillisverkot.dotx" TargetMode="External"/></Relationships>
</file>

<file path=word/theme/theme1.xml><?xml version="1.0" encoding="utf-8"?>
<a:theme xmlns:a="http://schemas.openxmlformats.org/drawingml/2006/main" name="Office Theme">
  <a:themeElements>
    <a:clrScheme name="ERVE">
      <a:dk1>
        <a:sysClr val="windowText" lastClr="000000"/>
      </a:dk1>
      <a:lt1>
        <a:srgbClr val="F0F0F0"/>
      </a:lt1>
      <a:dk2>
        <a:srgbClr val="2E2E2E"/>
      </a:dk2>
      <a:lt2>
        <a:srgbClr val="D2D2C8"/>
      </a:lt2>
      <a:accent1>
        <a:srgbClr val="49FF00"/>
      </a:accent1>
      <a:accent2>
        <a:srgbClr val="64008F"/>
      </a:accent2>
      <a:accent3>
        <a:srgbClr val="004A06"/>
      </a:accent3>
      <a:accent4>
        <a:srgbClr val="92FF66"/>
      </a:accent4>
      <a:accent5>
        <a:srgbClr val="8333A5"/>
      </a:accent5>
      <a:accent6>
        <a:srgbClr val="336E38"/>
      </a:accent6>
      <a:hlink>
        <a:srgbClr val="0563C1"/>
      </a:hlink>
      <a:folHlink>
        <a:srgbClr val="FF6C00"/>
      </a:folHlink>
    </a:clrScheme>
    <a:fontScheme name="ERVE">
      <a:majorFont>
        <a:latin typeface="Space Grotesk Bold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2024-04-03T00:00:00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085c3e1-2bef-4d9f-a146-a7546a78dc0c">
      <Terms xmlns="http://schemas.microsoft.com/office/infopath/2007/PartnerControls"/>
    </lcf76f155ced4ddcb4097134ff3c332f>
    <TaxCatchAll xmlns="68ab87f3-2926-4ce7-a6b7-d1785803179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FED1B41BA38C647AC9F1200CD8C3643" ma:contentTypeVersion="15" ma:contentTypeDescription="Luo uusi asiakirja." ma:contentTypeScope="" ma:versionID="662ae1574599eb82049b9fec94b36f4c">
  <xsd:schema xmlns:xsd="http://www.w3.org/2001/XMLSchema" xmlns:xs="http://www.w3.org/2001/XMLSchema" xmlns:p="http://schemas.microsoft.com/office/2006/metadata/properties" xmlns:ns2="0085c3e1-2bef-4d9f-a146-a7546a78dc0c" xmlns:ns3="68ab87f3-2926-4ce7-a6b7-d17858031790" targetNamespace="http://schemas.microsoft.com/office/2006/metadata/properties" ma:root="true" ma:fieldsID="9e614edab56634f1cee76f075bbf3a80" ns2:_="" ns3:_="">
    <xsd:import namespace="0085c3e1-2bef-4d9f-a146-a7546a78dc0c"/>
    <xsd:import namespace="68ab87f3-2926-4ce7-a6b7-d178580317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85c3e1-2bef-4d9f-a146-a7546a78dc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Kuvien tunnisteet" ma:readOnly="false" ma:fieldId="{5cf76f15-5ced-4ddc-b409-7134ff3c332f}" ma:taxonomyMulti="true" ma:sspId="9f2fb0f5-e63c-4e8e-9ea5-5963d22110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ab87f3-2926-4ce7-a6b7-d1785803179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cb99687-e760-42e0-8c69-e40ca2a26d46}" ma:internalName="TaxCatchAll" ma:showField="CatchAllData" ma:web="68ab87f3-2926-4ce7-a6b7-d178580317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81653C7-A94F-4DBE-AC33-39A5EE8EFC88}">
  <ds:schemaRefs>
    <ds:schemaRef ds:uri="http://schemas.openxmlformats.org/package/2006/metadata/core-properties"/>
    <ds:schemaRef ds:uri="0085c3e1-2bef-4d9f-a146-a7546a78dc0c"/>
    <ds:schemaRef ds:uri="http://purl.org/dc/terms/"/>
    <ds:schemaRef ds:uri="http://schemas.microsoft.com/office/2006/documentManagement/types"/>
    <ds:schemaRef ds:uri="68ab87f3-2926-4ce7-a6b7-d17858031790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F6B6579-CEF0-41AD-BB06-E75D4BD48D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8AD5EB-079B-47C4-8D56-AB9806725F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85c3e1-2bef-4d9f-a146-a7546a78dc0c"/>
    <ds:schemaRef ds:uri="68ab87f3-2926-4ce7-a6b7-d178580317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B6CFF0A-3803-4859-80BD-5EC18B02B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Erillisverkot.dotx</Template>
  <TotalTime>4</TotalTime>
  <Pages>3</Pages>
  <Words>909</Words>
  <Characters>7369</Characters>
  <Application>Microsoft Office Word</Application>
  <DocSecurity>0</DocSecurity>
  <Lines>61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Paasi Elina</dc:creator>
  <cp:keywords/>
  <cp:lastModifiedBy>Spolander Elisa</cp:lastModifiedBy>
  <cp:revision>4</cp:revision>
  <cp:lastPrinted>2024-02-07T14:35:00Z</cp:lastPrinted>
  <dcterms:created xsi:type="dcterms:W3CDTF">2024-04-05T09:54:00Z</dcterms:created>
  <dcterms:modified xsi:type="dcterms:W3CDTF">2024-04-05T09:56:00Z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0x010100AFED1B41BA38C647AC9F1200CD8C3643</vt:lpwstr>
  </property>
  <property fmtid="{D5CDD505-2E9C-101B-9397-08002B2CF9AE}" pid="3" name="MediaServiceImageTags">
    <vt:lpwstr/>
  </property>
</Properties>
</file>